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488" w:rsidRPr="006C48BB" w:rsidRDefault="00FB6488" w:rsidP="006C48BB">
      <w:pPr>
        <w:spacing w:before="120" w:after="120" w:line="240" w:lineRule="auto"/>
        <w:jc w:val="both"/>
        <w:rPr>
          <w:rFonts w:ascii="Trebuchet MS" w:hAnsi="Trebuchet MS"/>
          <w:b/>
          <w:color w:val="002060"/>
        </w:rPr>
      </w:pPr>
      <w:r w:rsidRPr="006C48BB">
        <w:rPr>
          <w:rFonts w:ascii="Trebuchet MS" w:hAnsi="Trebuchet MS"/>
          <w:b/>
          <w:color w:val="002060"/>
        </w:rPr>
        <w:t>PROGRAMUL OPERAŢIONAL CAPITAL UMAN</w:t>
      </w:r>
    </w:p>
    <w:p w:rsidR="00FB6488" w:rsidRPr="006C48BB" w:rsidRDefault="00FB6488" w:rsidP="006C48BB">
      <w:pPr>
        <w:spacing w:before="120" w:after="120" w:line="240" w:lineRule="auto"/>
        <w:jc w:val="both"/>
        <w:rPr>
          <w:rFonts w:ascii="Trebuchet MS" w:hAnsi="Trebuchet MS"/>
          <w:b/>
          <w:color w:val="002060"/>
        </w:rPr>
      </w:pPr>
    </w:p>
    <w:p w:rsidR="0047757C" w:rsidRPr="006C48BB" w:rsidRDefault="0047757C" w:rsidP="006C48BB">
      <w:pPr>
        <w:spacing w:before="120" w:after="120" w:line="240" w:lineRule="auto"/>
        <w:jc w:val="both"/>
        <w:rPr>
          <w:rFonts w:ascii="Trebuchet MS" w:hAnsi="Trebuchet MS"/>
          <w:b/>
          <w:i/>
          <w:color w:val="002060"/>
        </w:rPr>
      </w:pPr>
      <w:r w:rsidRPr="006C48BB">
        <w:rPr>
          <w:rFonts w:ascii="Trebuchet MS" w:hAnsi="Trebuchet MS"/>
          <w:b/>
          <w:color w:val="002060"/>
          <w:u w:val="single"/>
        </w:rPr>
        <w:t>Axa prioritară 4</w:t>
      </w:r>
      <w:r w:rsidR="00BF3C45" w:rsidRPr="006C48BB">
        <w:rPr>
          <w:rFonts w:ascii="Trebuchet MS" w:hAnsi="Trebuchet MS"/>
          <w:b/>
          <w:color w:val="002060"/>
          <w:u w:val="single"/>
        </w:rPr>
        <w:t>:</w:t>
      </w:r>
      <w:r w:rsidRPr="006C48BB">
        <w:rPr>
          <w:rFonts w:ascii="Trebuchet MS" w:hAnsi="Trebuchet MS"/>
          <w:b/>
          <w:i/>
          <w:color w:val="002060"/>
        </w:rPr>
        <w:t xml:space="preserve"> Incluziunea socială și combaterea sărăciei</w:t>
      </w:r>
    </w:p>
    <w:p w:rsidR="0047757C" w:rsidRPr="006C48BB" w:rsidRDefault="0047757C" w:rsidP="006C48BB">
      <w:pPr>
        <w:spacing w:before="120" w:after="120" w:line="240" w:lineRule="auto"/>
        <w:jc w:val="both"/>
        <w:rPr>
          <w:rFonts w:ascii="Trebuchet MS" w:hAnsi="Trebuchet MS"/>
          <w:b/>
          <w:i/>
          <w:color w:val="002060"/>
        </w:rPr>
      </w:pPr>
      <w:r w:rsidRPr="006C48BB">
        <w:rPr>
          <w:rFonts w:ascii="Trebuchet MS" w:hAnsi="Trebuchet MS"/>
          <w:b/>
          <w:color w:val="002060"/>
          <w:u w:val="single"/>
        </w:rPr>
        <w:t>Obiectivul tematic 9:</w:t>
      </w:r>
      <w:r w:rsidRPr="006C48BB">
        <w:rPr>
          <w:rFonts w:ascii="Trebuchet MS" w:hAnsi="Trebuchet MS"/>
          <w:b/>
          <w:i/>
          <w:color w:val="002060"/>
        </w:rPr>
        <w:t xml:space="preserve"> Promovarea incluziunii sociale, combaterea sărăciei și a oricărei forme de discriminare</w:t>
      </w:r>
    </w:p>
    <w:p w:rsidR="00FB6488" w:rsidRPr="006C48BB" w:rsidRDefault="0047757C" w:rsidP="006C48BB">
      <w:pPr>
        <w:spacing w:before="120" w:after="120" w:line="240" w:lineRule="auto"/>
        <w:jc w:val="both"/>
        <w:rPr>
          <w:rFonts w:ascii="Trebuchet MS" w:hAnsi="Trebuchet MS"/>
          <w:b/>
          <w:i/>
          <w:color w:val="002060"/>
        </w:rPr>
      </w:pPr>
      <w:r w:rsidRPr="006C48BB">
        <w:rPr>
          <w:rFonts w:ascii="Trebuchet MS" w:hAnsi="Trebuchet MS"/>
          <w:b/>
          <w:color w:val="002060"/>
          <w:u w:val="single"/>
        </w:rPr>
        <w:t>Prioritatea de investiții 9.iv:</w:t>
      </w:r>
      <w:r w:rsidRPr="006C48BB">
        <w:rPr>
          <w:rFonts w:ascii="Trebuchet MS" w:hAnsi="Trebuchet MS"/>
          <w:b/>
          <w:i/>
          <w:color w:val="002060"/>
        </w:rPr>
        <w:t xml:space="preserve"> Creșterea accesului la servicii accesibile, durabile și de înaltă calitate, inclusiv asistență medicală și servicii sociale de interes general</w:t>
      </w:r>
    </w:p>
    <w:p w:rsidR="00FB6488" w:rsidRPr="006C48BB" w:rsidRDefault="0047757C" w:rsidP="006C48BB">
      <w:pPr>
        <w:spacing w:before="120" w:after="120" w:line="240" w:lineRule="auto"/>
        <w:jc w:val="both"/>
        <w:rPr>
          <w:rFonts w:ascii="Trebuchet MS" w:hAnsi="Trebuchet MS"/>
          <w:b/>
          <w:color w:val="002060"/>
        </w:rPr>
      </w:pPr>
      <w:r w:rsidRPr="006C48BB">
        <w:rPr>
          <w:rFonts w:ascii="Trebuchet MS" w:hAnsi="Trebuchet MS"/>
          <w:b/>
          <w:color w:val="002060"/>
          <w:u w:val="single"/>
        </w:rPr>
        <w:t>Obiectivul specific 4.9:</w:t>
      </w:r>
      <w:r w:rsidRPr="006C48BB">
        <w:rPr>
          <w:rFonts w:ascii="Trebuchet MS" w:hAnsi="Trebuchet MS"/>
          <w:b/>
          <w:i/>
          <w:color w:val="002060"/>
        </w:rPr>
        <w:t xml:space="preserve"> Creșterea numărului de persoane care beneficiază de programe de sănătate și de servicii orientate către prevenție, depistare precoce (screening), diagnostic și tratament precoce pentru principalele patologii</w:t>
      </w:r>
    </w:p>
    <w:p w:rsidR="00FB6488" w:rsidRPr="006C48BB" w:rsidRDefault="00FB6488" w:rsidP="006C48BB">
      <w:pPr>
        <w:spacing w:before="120" w:after="120" w:line="240" w:lineRule="auto"/>
        <w:jc w:val="both"/>
        <w:rPr>
          <w:rFonts w:ascii="Trebuchet MS" w:hAnsi="Trebuchet MS"/>
          <w:color w:val="244061" w:themeColor="accent1" w:themeShade="80"/>
        </w:rPr>
      </w:pPr>
    </w:p>
    <w:p w:rsidR="00475158" w:rsidRPr="006C48BB" w:rsidRDefault="00475158" w:rsidP="006C48BB">
      <w:pPr>
        <w:spacing w:before="120" w:after="120" w:line="240" w:lineRule="auto"/>
        <w:jc w:val="center"/>
        <w:rPr>
          <w:rFonts w:ascii="Trebuchet MS" w:hAnsi="Trebuchet MS"/>
          <w:b/>
          <w:color w:val="244061" w:themeColor="accent1" w:themeShade="80"/>
        </w:rPr>
      </w:pPr>
    </w:p>
    <w:p w:rsidR="00475158" w:rsidRPr="006C48BB" w:rsidRDefault="00475158" w:rsidP="006C48BB">
      <w:pPr>
        <w:spacing w:before="120" w:after="120" w:line="240" w:lineRule="auto"/>
        <w:jc w:val="center"/>
        <w:rPr>
          <w:rFonts w:ascii="Trebuchet MS" w:hAnsi="Trebuchet MS"/>
          <w:b/>
          <w:color w:val="244061" w:themeColor="accent1" w:themeShade="80"/>
        </w:rPr>
      </w:pPr>
    </w:p>
    <w:p w:rsidR="00EE3492" w:rsidRPr="006C48BB" w:rsidRDefault="00EE3492" w:rsidP="006C48BB">
      <w:pPr>
        <w:spacing w:before="120" w:after="120" w:line="240" w:lineRule="auto"/>
        <w:jc w:val="center"/>
        <w:rPr>
          <w:rFonts w:ascii="Trebuchet MS" w:hAnsi="Trebuchet MS"/>
          <w:b/>
          <w:bCs/>
          <w:color w:val="C00000"/>
        </w:rPr>
      </w:pPr>
    </w:p>
    <w:p w:rsidR="00EE3492" w:rsidRPr="006C48BB" w:rsidRDefault="00EE3492" w:rsidP="006C48BB">
      <w:pPr>
        <w:spacing w:before="120" w:after="120" w:line="240" w:lineRule="auto"/>
        <w:jc w:val="center"/>
        <w:rPr>
          <w:rFonts w:ascii="Trebuchet MS" w:hAnsi="Trebuchet MS"/>
          <w:b/>
          <w:bCs/>
          <w:color w:val="C00000"/>
        </w:rPr>
      </w:pPr>
    </w:p>
    <w:p w:rsidR="00475158" w:rsidRPr="006C48BB" w:rsidRDefault="008C3928" w:rsidP="006C48BB">
      <w:pPr>
        <w:spacing w:before="120" w:after="120" w:line="240" w:lineRule="auto"/>
        <w:ind w:left="851"/>
        <w:rPr>
          <w:rFonts w:ascii="Trebuchet MS" w:hAnsi="Trebuchet MS"/>
          <w:b/>
          <w:bCs/>
          <w:color w:val="C00000"/>
        </w:rPr>
      </w:pPr>
      <w:r w:rsidRPr="006C48BB">
        <w:rPr>
          <w:rFonts w:ascii="Trebuchet MS" w:hAnsi="Trebuchet MS"/>
          <w:b/>
          <w:bCs/>
          <w:color w:val="C00000"/>
        </w:rPr>
        <w:t xml:space="preserve">a) </w:t>
      </w:r>
      <w:r w:rsidR="00F94F45" w:rsidRPr="006C48BB">
        <w:rPr>
          <w:rFonts w:ascii="Trebuchet MS" w:hAnsi="Trebuchet MS"/>
          <w:b/>
          <w:bCs/>
          <w:color w:val="C00000"/>
        </w:rPr>
        <w:t>Apelul de proiecte nr…… /2017</w:t>
      </w:r>
      <w:r w:rsidRPr="006C48BB">
        <w:rPr>
          <w:rFonts w:ascii="Trebuchet MS" w:hAnsi="Trebuchet MS"/>
          <w:b/>
          <w:color w:val="C00000"/>
        </w:rPr>
        <w:t xml:space="preserve"> - regiuni mai puțin dezvoltate</w:t>
      </w:r>
    </w:p>
    <w:p w:rsidR="008C3928" w:rsidRPr="006C48BB" w:rsidRDefault="008C3928" w:rsidP="006C48BB">
      <w:pPr>
        <w:spacing w:before="120" w:after="120" w:line="240" w:lineRule="auto"/>
        <w:ind w:left="851"/>
        <w:rPr>
          <w:rFonts w:ascii="Trebuchet MS" w:hAnsi="Trebuchet MS"/>
          <w:b/>
          <w:bCs/>
          <w:color w:val="C00000"/>
        </w:rPr>
      </w:pPr>
      <w:r w:rsidRPr="006C48BB">
        <w:rPr>
          <w:rFonts w:ascii="Trebuchet MS" w:hAnsi="Trebuchet MS"/>
          <w:b/>
          <w:bCs/>
          <w:color w:val="C00000"/>
        </w:rPr>
        <w:t xml:space="preserve">b) Apelul de proiecte nr…… /2017 - </w:t>
      </w:r>
      <w:r w:rsidRPr="006C48BB">
        <w:rPr>
          <w:rFonts w:ascii="Trebuchet MS" w:hAnsi="Trebuchet MS"/>
          <w:b/>
          <w:color w:val="C00000"/>
        </w:rPr>
        <w:t>regiune mai dezvoltată</w:t>
      </w:r>
    </w:p>
    <w:p w:rsidR="008C3928" w:rsidRPr="006C48BB" w:rsidRDefault="008C3928" w:rsidP="006C48BB">
      <w:pPr>
        <w:spacing w:before="120" w:after="120" w:line="240" w:lineRule="auto"/>
        <w:jc w:val="center"/>
        <w:rPr>
          <w:rFonts w:ascii="Trebuchet MS" w:hAnsi="Trebuchet MS"/>
          <w:b/>
          <w:bCs/>
          <w:color w:val="C00000"/>
        </w:rPr>
      </w:pPr>
    </w:p>
    <w:p w:rsidR="00475158" w:rsidRPr="006C48BB" w:rsidRDefault="00475158" w:rsidP="006C48BB">
      <w:pPr>
        <w:spacing w:before="120" w:after="120" w:line="240" w:lineRule="auto"/>
        <w:jc w:val="center"/>
        <w:rPr>
          <w:rFonts w:ascii="Trebuchet MS" w:hAnsi="Trebuchet MS"/>
          <w:color w:val="17365D"/>
        </w:rPr>
      </w:pPr>
    </w:p>
    <w:p w:rsidR="00475158" w:rsidRPr="006C48BB" w:rsidRDefault="00475158" w:rsidP="006C48BB">
      <w:pPr>
        <w:spacing w:before="120" w:after="120" w:line="240" w:lineRule="auto"/>
        <w:jc w:val="center"/>
        <w:rPr>
          <w:rFonts w:ascii="Trebuchet MS" w:hAnsi="Trebuchet MS"/>
          <w:color w:val="17365D"/>
        </w:rPr>
      </w:pPr>
    </w:p>
    <w:p w:rsidR="00475158" w:rsidRPr="006C48BB" w:rsidRDefault="00475158" w:rsidP="006C48BB">
      <w:pPr>
        <w:spacing w:before="120" w:after="120" w:line="240" w:lineRule="auto"/>
        <w:jc w:val="center"/>
        <w:rPr>
          <w:rFonts w:ascii="Trebuchet MS" w:hAnsi="Trebuchet MS"/>
          <w:b/>
          <w:bCs/>
          <w:i/>
          <w:iCs/>
          <w:color w:val="002060"/>
        </w:rPr>
      </w:pPr>
      <w:r w:rsidRPr="006C48BB">
        <w:rPr>
          <w:rFonts w:ascii="Trebuchet MS" w:hAnsi="Trebuchet MS"/>
          <w:b/>
          <w:bCs/>
          <w:i/>
          <w:iCs/>
          <w:color w:val="002060"/>
        </w:rPr>
        <w:t>GHIDUL SOLICITANTULUI - CONDIȚII SPECIFICE DE ACCESARE A FONDURILOR</w:t>
      </w:r>
    </w:p>
    <w:p w:rsidR="00805F71" w:rsidRPr="006C48BB" w:rsidRDefault="00805F71" w:rsidP="006C48BB">
      <w:pPr>
        <w:spacing w:before="120" w:after="120" w:line="240" w:lineRule="auto"/>
        <w:jc w:val="center"/>
        <w:rPr>
          <w:rFonts w:ascii="Trebuchet MS" w:hAnsi="Trebuchet MS"/>
          <w:b/>
          <w:color w:val="C00000"/>
        </w:rPr>
      </w:pPr>
      <w:r w:rsidRPr="006C48BB">
        <w:rPr>
          <w:rFonts w:ascii="Trebuchet MS" w:hAnsi="Trebuchet MS"/>
          <w:b/>
          <w:color w:val="C00000"/>
        </w:rPr>
        <w:t xml:space="preserve">”Programe </w:t>
      </w:r>
      <w:r w:rsidRPr="006C48BB">
        <w:rPr>
          <w:rFonts w:ascii="Trebuchet MS" w:hAnsi="Trebuchet MS"/>
          <w:b/>
          <w:color w:val="C00000"/>
          <w:u w:val="single"/>
        </w:rPr>
        <w:t>regionale</w:t>
      </w:r>
      <w:r w:rsidRPr="006C48BB">
        <w:rPr>
          <w:rFonts w:ascii="Trebuchet MS" w:hAnsi="Trebuchet MS"/>
          <w:b/>
          <w:color w:val="C00000"/>
        </w:rPr>
        <w:t xml:space="preserve"> de îngrijire a gravidei şi copilului - etapa II”</w:t>
      </w:r>
    </w:p>
    <w:p w:rsidR="000C44A2" w:rsidRPr="006C48BB" w:rsidRDefault="000C44A2" w:rsidP="006C48BB">
      <w:pPr>
        <w:spacing w:before="120" w:after="120" w:line="240" w:lineRule="auto"/>
        <w:jc w:val="center"/>
        <w:rPr>
          <w:rFonts w:ascii="Trebuchet MS" w:hAnsi="Trebuchet MS"/>
          <w:b/>
          <w:i/>
          <w:color w:val="002060"/>
        </w:rPr>
      </w:pPr>
      <w:r w:rsidRPr="006C48BB">
        <w:rPr>
          <w:rFonts w:ascii="Trebuchet MS" w:hAnsi="Trebuchet MS"/>
          <w:b/>
          <w:i/>
          <w:color w:val="002060"/>
        </w:rPr>
        <w:t xml:space="preserve">AP </w:t>
      </w:r>
      <w:r w:rsidR="0047757C" w:rsidRPr="006C48BB">
        <w:rPr>
          <w:rFonts w:ascii="Trebuchet MS" w:hAnsi="Trebuchet MS"/>
          <w:b/>
          <w:i/>
          <w:color w:val="002060"/>
        </w:rPr>
        <w:t>4</w:t>
      </w:r>
      <w:r w:rsidRPr="006C48BB">
        <w:rPr>
          <w:rFonts w:ascii="Trebuchet MS" w:hAnsi="Trebuchet MS"/>
          <w:b/>
          <w:i/>
          <w:color w:val="002060"/>
        </w:rPr>
        <w:t xml:space="preserve">/ PI </w:t>
      </w:r>
      <w:r w:rsidR="0047757C" w:rsidRPr="006C48BB">
        <w:rPr>
          <w:rFonts w:ascii="Trebuchet MS" w:hAnsi="Trebuchet MS"/>
          <w:b/>
          <w:i/>
          <w:color w:val="002060"/>
        </w:rPr>
        <w:t>9</w:t>
      </w:r>
      <w:r w:rsidRPr="006C48BB">
        <w:rPr>
          <w:rFonts w:ascii="Trebuchet MS" w:hAnsi="Trebuchet MS"/>
          <w:b/>
          <w:i/>
          <w:color w:val="002060"/>
        </w:rPr>
        <w:t>.i</w:t>
      </w:r>
      <w:r w:rsidR="0047757C" w:rsidRPr="006C48BB">
        <w:rPr>
          <w:rFonts w:ascii="Trebuchet MS" w:hAnsi="Trebuchet MS"/>
          <w:b/>
          <w:i/>
          <w:color w:val="002060"/>
        </w:rPr>
        <w:t>v</w:t>
      </w:r>
      <w:r w:rsidRPr="006C48BB">
        <w:rPr>
          <w:rFonts w:ascii="Trebuchet MS" w:hAnsi="Trebuchet MS"/>
          <w:b/>
          <w:i/>
          <w:color w:val="002060"/>
        </w:rPr>
        <w:t xml:space="preserve">/ OS </w:t>
      </w:r>
      <w:r w:rsidR="0047757C" w:rsidRPr="006C48BB">
        <w:rPr>
          <w:rFonts w:ascii="Trebuchet MS" w:hAnsi="Trebuchet MS"/>
          <w:b/>
          <w:i/>
          <w:color w:val="002060"/>
        </w:rPr>
        <w:t>4</w:t>
      </w:r>
      <w:r w:rsidRPr="006C48BB">
        <w:rPr>
          <w:rFonts w:ascii="Trebuchet MS" w:hAnsi="Trebuchet MS"/>
          <w:b/>
          <w:i/>
          <w:color w:val="002060"/>
        </w:rPr>
        <w:t>.</w:t>
      </w:r>
      <w:r w:rsidR="0047757C" w:rsidRPr="006C48BB">
        <w:rPr>
          <w:rFonts w:ascii="Trebuchet MS" w:hAnsi="Trebuchet MS"/>
          <w:b/>
          <w:i/>
          <w:color w:val="002060"/>
        </w:rPr>
        <w:t>9</w:t>
      </w:r>
    </w:p>
    <w:p w:rsidR="00FB6488" w:rsidRPr="006C48BB" w:rsidRDefault="00FB6488" w:rsidP="006C48BB">
      <w:pPr>
        <w:spacing w:before="120" w:after="120" w:line="240" w:lineRule="auto"/>
        <w:jc w:val="center"/>
        <w:rPr>
          <w:rFonts w:ascii="Trebuchet MS" w:hAnsi="Trebuchet MS"/>
          <w:color w:val="244061" w:themeColor="accent1" w:themeShade="80"/>
        </w:rPr>
      </w:pPr>
    </w:p>
    <w:p w:rsidR="00FB6488" w:rsidRPr="006C48BB" w:rsidRDefault="00FB6488" w:rsidP="006C48BB">
      <w:pPr>
        <w:spacing w:before="120" w:after="120" w:line="240" w:lineRule="auto"/>
        <w:jc w:val="both"/>
        <w:rPr>
          <w:rFonts w:ascii="Trebuchet MS" w:hAnsi="Trebuchet MS"/>
          <w:color w:val="244061" w:themeColor="accent1" w:themeShade="80"/>
        </w:rPr>
      </w:pPr>
    </w:p>
    <w:p w:rsidR="004E7E32" w:rsidRPr="006C48BB" w:rsidRDefault="004E7E32" w:rsidP="006C48BB">
      <w:pPr>
        <w:spacing w:before="120" w:after="120" w:line="240" w:lineRule="auto"/>
        <w:jc w:val="both"/>
        <w:rPr>
          <w:rFonts w:ascii="Trebuchet MS" w:hAnsi="Trebuchet MS"/>
          <w:color w:val="244061" w:themeColor="accent1" w:themeShade="80"/>
        </w:rPr>
      </w:pPr>
    </w:p>
    <w:p w:rsidR="004E7E32" w:rsidRPr="006C48BB" w:rsidRDefault="004E7E32" w:rsidP="006C48BB">
      <w:pPr>
        <w:spacing w:before="120" w:after="120" w:line="240" w:lineRule="auto"/>
        <w:jc w:val="both"/>
        <w:rPr>
          <w:rFonts w:ascii="Trebuchet MS" w:hAnsi="Trebuchet MS"/>
          <w:color w:val="244061" w:themeColor="accent1" w:themeShade="80"/>
        </w:rPr>
      </w:pPr>
    </w:p>
    <w:p w:rsidR="004E7E32" w:rsidRPr="006C48BB" w:rsidRDefault="004E7E32" w:rsidP="006C48BB">
      <w:pPr>
        <w:spacing w:before="120" w:after="120" w:line="240" w:lineRule="auto"/>
        <w:jc w:val="both"/>
        <w:rPr>
          <w:rFonts w:ascii="Trebuchet MS" w:hAnsi="Trebuchet MS"/>
          <w:color w:val="244061" w:themeColor="accent1" w:themeShade="80"/>
        </w:rPr>
      </w:pPr>
    </w:p>
    <w:p w:rsidR="004E7E32" w:rsidRPr="006C48BB" w:rsidRDefault="004E7E32" w:rsidP="006C48BB">
      <w:pPr>
        <w:spacing w:before="120" w:after="120" w:line="240" w:lineRule="auto"/>
        <w:jc w:val="both"/>
        <w:rPr>
          <w:rFonts w:ascii="Trebuchet MS" w:hAnsi="Trebuchet MS"/>
          <w:color w:val="244061" w:themeColor="accent1" w:themeShade="80"/>
        </w:rPr>
      </w:pPr>
    </w:p>
    <w:p w:rsidR="006D2BB1" w:rsidRPr="006C48BB" w:rsidRDefault="006D2BB1" w:rsidP="006C48BB">
      <w:pPr>
        <w:spacing w:before="120" w:after="120" w:line="240" w:lineRule="auto"/>
        <w:jc w:val="center"/>
        <w:rPr>
          <w:rFonts w:ascii="Trebuchet MS" w:hAnsi="Trebuchet MS"/>
          <w:color w:val="244061" w:themeColor="accent1" w:themeShade="80"/>
        </w:rPr>
      </w:pPr>
    </w:p>
    <w:p w:rsidR="006D2BB1" w:rsidRPr="006C48BB" w:rsidRDefault="006D2BB1" w:rsidP="006C48BB">
      <w:pPr>
        <w:spacing w:before="120" w:after="120" w:line="240" w:lineRule="auto"/>
        <w:jc w:val="center"/>
        <w:rPr>
          <w:rFonts w:ascii="Trebuchet MS" w:hAnsi="Trebuchet MS"/>
          <w:color w:val="244061" w:themeColor="accent1" w:themeShade="80"/>
        </w:rPr>
      </w:pPr>
    </w:p>
    <w:p w:rsidR="006D2BB1" w:rsidRPr="006C48BB" w:rsidRDefault="006D2BB1" w:rsidP="006C48BB">
      <w:pPr>
        <w:spacing w:before="120" w:after="120" w:line="240" w:lineRule="auto"/>
        <w:jc w:val="center"/>
        <w:rPr>
          <w:rFonts w:ascii="Trebuchet MS" w:hAnsi="Trebuchet MS"/>
          <w:color w:val="244061" w:themeColor="accent1" w:themeShade="80"/>
        </w:rPr>
      </w:pPr>
    </w:p>
    <w:p w:rsidR="006D2BB1" w:rsidRPr="006C48BB" w:rsidRDefault="006D2BB1" w:rsidP="006C48BB">
      <w:pPr>
        <w:spacing w:before="120" w:after="120" w:line="240" w:lineRule="auto"/>
        <w:jc w:val="center"/>
        <w:rPr>
          <w:rFonts w:ascii="Trebuchet MS" w:hAnsi="Trebuchet MS"/>
          <w:color w:val="244061" w:themeColor="accent1" w:themeShade="80"/>
        </w:rPr>
      </w:pPr>
    </w:p>
    <w:p w:rsidR="00FB6488" w:rsidRPr="006C48BB" w:rsidRDefault="00CD5CA6" w:rsidP="006C48BB">
      <w:pPr>
        <w:spacing w:before="120" w:after="120" w:line="240" w:lineRule="auto"/>
        <w:jc w:val="center"/>
        <w:rPr>
          <w:rFonts w:ascii="Trebuchet MS" w:hAnsi="Trebuchet MS"/>
          <w:color w:val="244061" w:themeColor="accent1" w:themeShade="80"/>
        </w:rPr>
      </w:pPr>
      <w:r w:rsidRPr="006C48BB">
        <w:rPr>
          <w:rFonts w:ascii="Trebuchet MS" w:hAnsi="Trebuchet MS"/>
          <w:color w:val="002060"/>
        </w:rPr>
        <w:t>august</w:t>
      </w:r>
      <w:r w:rsidR="0099445B" w:rsidRPr="006C48BB">
        <w:rPr>
          <w:rFonts w:ascii="Trebuchet MS" w:hAnsi="Trebuchet MS"/>
          <w:color w:val="002060"/>
        </w:rPr>
        <w:t xml:space="preserve"> </w:t>
      </w:r>
      <w:r w:rsidR="004E7E32" w:rsidRPr="006C48BB">
        <w:rPr>
          <w:rFonts w:ascii="Trebuchet MS" w:hAnsi="Trebuchet MS"/>
          <w:color w:val="002060"/>
        </w:rPr>
        <w:t>201</w:t>
      </w:r>
      <w:r w:rsidR="0047757C" w:rsidRPr="006C48BB">
        <w:rPr>
          <w:rFonts w:ascii="Trebuchet MS" w:hAnsi="Trebuchet MS"/>
          <w:color w:val="002060"/>
        </w:rPr>
        <w:t>7</w:t>
      </w:r>
      <w:r w:rsidR="00FB6488" w:rsidRPr="006C48BB">
        <w:rPr>
          <w:rFonts w:ascii="Trebuchet MS" w:hAnsi="Trebuchet MS"/>
          <w:color w:val="244061" w:themeColor="accent1" w:themeShade="80"/>
        </w:rPr>
        <w:br w:type="page"/>
      </w:r>
    </w:p>
    <w:p w:rsidR="00FB6488" w:rsidRPr="006C48BB" w:rsidRDefault="00FB6488" w:rsidP="006C48BB">
      <w:pPr>
        <w:spacing w:before="120" w:after="120" w:line="240" w:lineRule="auto"/>
        <w:jc w:val="both"/>
        <w:rPr>
          <w:rFonts w:ascii="Trebuchet MS" w:hAnsi="Trebuchet MS"/>
          <w:color w:val="244061" w:themeColor="accent1" w:themeShade="80"/>
        </w:rPr>
      </w:pPr>
    </w:p>
    <w:p w:rsidR="00FB6488" w:rsidRPr="006C48BB" w:rsidRDefault="00FB6488" w:rsidP="006C48BB">
      <w:pPr>
        <w:spacing w:before="120" w:after="120" w:line="240" w:lineRule="auto"/>
        <w:jc w:val="center"/>
        <w:rPr>
          <w:rFonts w:ascii="Trebuchet MS" w:hAnsi="Trebuchet MS"/>
          <w:b/>
          <w:color w:val="244061" w:themeColor="accent1" w:themeShade="80"/>
        </w:rPr>
      </w:pPr>
      <w:r w:rsidRPr="006C48BB">
        <w:rPr>
          <w:rFonts w:ascii="Trebuchet MS" w:hAnsi="Trebuchet MS"/>
          <w:b/>
          <w:color w:val="244061" w:themeColor="accent1" w:themeShade="80"/>
        </w:rPr>
        <w:t>CUPRINS</w:t>
      </w:r>
    </w:p>
    <w:p w:rsidR="00FB6488" w:rsidRPr="006C48BB" w:rsidRDefault="00FB6488" w:rsidP="006C48BB">
      <w:pPr>
        <w:spacing w:before="120" w:after="120" w:line="240" w:lineRule="auto"/>
        <w:jc w:val="center"/>
        <w:rPr>
          <w:rFonts w:ascii="Trebuchet MS" w:hAnsi="Trebuchet MS"/>
          <w:b/>
          <w:color w:val="244061" w:themeColor="accent1" w:themeShade="80"/>
        </w:rPr>
      </w:pPr>
    </w:p>
    <w:p w:rsidR="00AA3544" w:rsidRPr="006C48BB" w:rsidRDefault="00FB6488" w:rsidP="006C48BB">
      <w:pPr>
        <w:pStyle w:val="Cuprins1"/>
        <w:tabs>
          <w:tab w:val="right" w:leader="dot" w:pos="9628"/>
        </w:tabs>
        <w:spacing w:before="120" w:after="120" w:line="240" w:lineRule="auto"/>
        <w:rPr>
          <w:rFonts w:ascii="Trebuchet MS" w:eastAsiaTheme="minorEastAsia" w:hAnsi="Trebuchet MS" w:cstheme="minorBidi"/>
          <w:lang w:eastAsia="ro-RO"/>
        </w:rPr>
      </w:pPr>
      <w:r w:rsidRPr="006C48BB">
        <w:rPr>
          <w:rFonts w:ascii="Trebuchet MS" w:hAnsi="Trebuchet MS"/>
          <w:color w:val="244061" w:themeColor="accent1" w:themeShade="80"/>
        </w:rPr>
        <w:fldChar w:fldCharType="begin"/>
      </w:r>
      <w:r w:rsidRPr="006C48BB">
        <w:rPr>
          <w:rFonts w:ascii="Trebuchet MS" w:hAnsi="Trebuchet MS"/>
          <w:color w:val="244061" w:themeColor="accent1" w:themeShade="80"/>
        </w:rPr>
        <w:instrText xml:space="preserve"> TOC \o "1-3" \h \z \u </w:instrText>
      </w:r>
      <w:r w:rsidRPr="006C48BB">
        <w:rPr>
          <w:rFonts w:ascii="Trebuchet MS" w:hAnsi="Trebuchet MS"/>
          <w:color w:val="244061" w:themeColor="accent1" w:themeShade="80"/>
        </w:rPr>
        <w:fldChar w:fldCharType="separate"/>
      </w:r>
      <w:hyperlink w:anchor="_Toc490041272" w:history="1">
        <w:r w:rsidR="00AA3544" w:rsidRPr="006C48BB">
          <w:rPr>
            <w:rStyle w:val="Hyperlink"/>
            <w:rFonts w:ascii="Trebuchet MS" w:hAnsi="Trebuchet MS"/>
            <w:b/>
          </w:rPr>
          <w:t>CAPITOLUL 1. Informații despre apelul de proiecte</w:t>
        </w:r>
        <w:r w:rsidR="00AA3544" w:rsidRPr="006C48BB">
          <w:rPr>
            <w:rFonts w:ascii="Trebuchet MS" w:hAnsi="Trebuchet MS"/>
            <w:webHidden/>
          </w:rPr>
          <w:tab/>
        </w:r>
        <w:r w:rsidR="00AA3544" w:rsidRPr="006C48BB">
          <w:rPr>
            <w:rFonts w:ascii="Trebuchet MS" w:hAnsi="Trebuchet MS"/>
            <w:webHidden/>
          </w:rPr>
          <w:fldChar w:fldCharType="begin"/>
        </w:r>
        <w:r w:rsidR="00AA3544" w:rsidRPr="006C48BB">
          <w:rPr>
            <w:rFonts w:ascii="Trebuchet MS" w:hAnsi="Trebuchet MS"/>
            <w:webHidden/>
          </w:rPr>
          <w:instrText xml:space="preserve"> PAGEREF _Toc490041272 \h </w:instrText>
        </w:r>
        <w:r w:rsidR="00AA3544" w:rsidRPr="006C48BB">
          <w:rPr>
            <w:rFonts w:ascii="Trebuchet MS" w:hAnsi="Trebuchet MS"/>
            <w:webHidden/>
          </w:rPr>
        </w:r>
        <w:r w:rsidR="00AA3544" w:rsidRPr="006C48BB">
          <w:rPr>
            <w:rFonts w:ascii="Trebuchet MS" w:hAnsi="Trebuchet MS"/>
            <w:webHidden/>
          </w:rPr>
          <w:fldChar w:fldCharType="separate"/>
        </w:r>
        <w:r w:rsidR="00AA3544" w:rsidRPr="006C48BB">
          <w:rPr>
            <w:rFonts w:ascii="Trebuchet MS" w:hAnsi="Trebuchet MS"/>
            <w:webHidden/>
          </w:rPr>
          <w:t>3</w:t>
        </w:r>
        <w:r w:rsidR="00AA3544" w:rsidRPr="006C48BB">
          <w:rPr>
            <w:rFonts w:ascii="Trebuchet MS" w:hAnsi="Trebuchet MS"/>
            <w:webHidden/>
          </w:rPr>
          <w:fldChar w:fldCharType="end"/>
        </w:r>
      </w:hyperlink>
    </w:p>
    <w:p w:rsidR="00AA3544" w:rsidRPr="006C48BB" w:rsidRDefault="00AA3544" w:rsidP="006C48BB">
      <w:pPr>
        <w:pStyle w:val="Cuprins2"/>
        <w:tabs>
          <w:tab w:val="right" w:leader="dot" w:pos="9628"/>
        </w:tabs>
        <w:spacing w:before="120" w:after="120" w:line="240" w:lineRule="auto"/>
        <w:rPr>
          <w:rFonts w:ascii="Trebuchet MS" w:eastAsiaTheme="minorEastAsia" w:hAnsi="Trebuchet MS" w:cstheme="minorBidi"/>
          <w:lang w:eastAsia="ro-RO"/>
        </w:rPr>
      </w:pPr>
      <w:hyperlink w:anchor="_Toc490041273" w:history="1">
        <w:r w:rsidRPr="006C48BB">
          <w:rPr>
            <w:rStyle w:val="Hyperlink"/>
            <w:rFonts w:ascii="Trebuchet MS" w:hAnsi="Trebuchet MS"/>
            <w:b/>
          </w:rPr>
          <w:t>Informații generale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_Toc490041273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3</w:t>
        </w:r>
        <w:r w:rsidRPr="006C48BB">
          <w:rPr>
            <w:rFonts w:ascii="Trebuchet MS" w:hAnsi="Trebuchet MS"/>
            <w:webHidden/>
          </w:rPr>
          <w:fldChar w:fldCharType="end"/>
        </w:r>
      </w:hyperlink>
    </w:p>
    <w:p w:rsidR="00AA3544" w:rsidRPr="006C48BB" w:rsidRDefault="00AA3544" w:rsidP="006C48BB">
      <w:pPr>
        <w:pStyle w:val="Cuprins2"/>
        <w:tabs>
          <w:tab w:val="left" w:pos="1100"/>
          <w:tab w:val="right" w:leader="dot" w:pos="9628"/>
        </w:tabs>
        <w:spacing w:before="120" w:after="120" w:line="240" w:lineRule="auto"/>
        <w:rPr>
          <w:rFonts w:ascii="Trebuchet MS" w:eastAsiaTheme="minorEastAsia" w:hAnsi="Trebuchet MS" w:cstheme="minorBidi"/>
          <w:lang w:eastAsia="ro-RO"/>
        </w:rPr>
      </w:pPr>
      <w:hyperlink w:anchor="_Toc490041274" w:history="1">
        <w:r w:rsidRPr="006C48BB">
          <w:rPr>
            <w:rStyle w:val="Hyperlink"/>
            <w:rFonts w:ascii="Trebuchet MS" w:hAnsi="Trebuchet MS"/>
            <w:b/>
          </w:rPr>
          <w:t xml:space="preserve">1.1. </w:t>
        </w:r>
        <w:r w:rsidRPr="006C48BB">
          <w:rPr>
            <w:rFonts w:ascii="Trebuchet MS" w:eastAsiaTheme="minorEastAsia" w:hAnsi="Trebuchet MS" w:cstheme="minorBidi"/>
            <w:lang w:eastAsia="ro-RO"/>
          </w:rPr>
          <w:tab/>
        </w:r>
        <w:r w:rsidRPr="006C48BB">
          <w:rPr>
            <w:rStyle w:val="Hyperlink"/>
            <w:rFonts w:ascii="Trebuchet MS" w:hAnsi="Trebuchet MS"/>
            <w:b/>
          </w:rPr>
          <w:t xml:space="preserve"> Axa prioritară, prioritatea de investiții, obiectiv specific, rezultat așteptat</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_Toc490041274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5</w:t>
        </w:r>
        <w:r w:rsidRPr="006C48BB">
          <w:rPr>
            <w:rFonts w:ascii="Trebuchet MS" w:hAnsi="Trebuchet MS"/>
            <w:webHidden/>
          </w:rPr>
          <w:fldChar w:fldCharType="end"/>
        </w:r>
      </w:hyperlink>
    </w:p>
    <w:p w:rsidR="00AA3544" w:rsidRPr="006C48BB" w:rsidRDefault="00AA3544" w:rsidP="006C48BB">
      <w:pPr>
        <w:pStyle w:val="Cuprins2"/>
        <w:tabs>
          <w:tab w:val="left" w:pos="880"/>
          <w:tab w:val="right" w:leader="dot" w:pos="9628"/>
        </w:tabs>
        <w:spacing w:before="120" w:after="120" w:line="240" w:lineRule="auto"/>
        <w:rPr>
          <w:rFonts w:ascii="Trebuchet MS" w:eastAsiaTheme="minorEastAsia" w:hAnsi="Trebuchet MS" w:cstheme="minorBidi"/>
          <w:lang w:eastAsia="ro-RO"/>
        </w:rPr>
      </w:pPr>
      <w:hyperlink w:anchor="_Toc490041275" w:history="1">
        <w:r w:rsidRPr="006C48BB">
          <w:rPr>
            <w:rStyle w:val="Hyperlink"/>
            <w:rFonts w:ascii="Trebuchet MS" w:hAnsi="Trebuchet MS"/>
            <w:b/>
          </w:rPr>
          <w:t>1.2.</w:t>
        </w:r>
        <w:r w:rsidRPr="006C48BB">
          <w:rPr>
            <w:rFonts w:ascii="Trebuchet MS" w:eastAsiaTheme="minorEastAsia" w:hAnsi="Trebuchet MS" w:cstheme="minorBidi"/>
            <w:lang w:eastAsia="ro-RO"/>
          </w:rPr>
          <w:tab/>
        </w:r>
        <w:r w:rsidRPr="006C48BB">
          <w:rPr>
            <w:rStyle w:val="Hyperlink"/>
            <w:rFonts w:ascii="Trebuchet MS" w:hAnsi="Trebuchet MS"/>
            <w:b/>
          </w:rPr>
          <w:t xml:space="preserve">Tipul </w:t>
        </w:r>
        <w:r w:rsidRPr="006C48BB">
          <w:rPr>
            <w:rStyle w:val="Hyperlink"/>
            <w:rFonts w:ascii="Trebuchet MS" w:hAnsi="Trebuchet MS"/>
            <w:b/>
            <w:highlight w:val="yellow"/>
          </w:rPr>
          <w:t>apelurilor</w:t>
        </w:r>
        <w:r w:rsidRPr="006C48BB">
          <w:rPr>
            <w:rStyle w:val="Hyperlink"/>
            <w:rFonts w:ascii="Trebuchet MS" w:hAnsi="Trebuchet MS"/>
            <w:b/>
          </w:rPr>
          <w:t xml:space="preserve"> de proiecte și perioada de depunere a propunerilor de proiecte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_Toc490041275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5</w:t>
        </w:r>
        <w:r w:rsidRPr="006C48BB">
          <w:rPr>
            <w:rFonts w:ascii="Trebuchet MS" w:hAnsi="Trebuchet MS"/>
            <w:webHidden/>
          </w:rPr>
          <w:fldChar w:fldCharType="end"/>
        </w:r>
      </w:hyperlink>
    </w:p>
    <w:p w:rsidR="00AA3544" w:rsidRPr="006C48BB" w:rsidRDefault="00AA3544" w:rsidP="006C48BB">
      <w:pPr>
        <w:pStyle w:val="Cuprins2"/>
        <w:tabs>
          <w:tab w:val="left" w:pos="880"/>
          <w:tab w:val="right" w:leader="dot" w:pos="9628"/>
        </w:tabs>
        <w:spacing w:before="120" w:after="120" w:line="240" w:lineRule="auto"/>
        <w:rPr>
          <w:rFonts w:ascii="Trebuchet MS" w:eastAsiaTheme="minorEastAsia" w:hAnsi="Trebuchet MS" w:cstheme="minorBidi"/>
          <w:lang w:eastAsia="ro-RO"/>
        </w:rPr>
      </w:pPr>
      <w:hyperlink w:anchor="_Toc490041276" w:history="1">
        <w:r w:rsidRPr="006C48BB">
          <w:rPr>
            <w:rStyle w:val="Hyperlink"/>
            <w:rFonts w:ascii="Trebuchet MS" w:hAnsi="Trebuchet MS"/>
            <w:b/>
          </w:rPr>
          <w:t>1.3.</w:t>
        </w:r>
        <w:r w:rsidRPr="006C48BB">
          <w:rPr>
            <w:rFonts w:ascii="Trebuchet MS" w:eastAsiaTheme="minorEastAsia" w:hAnsi="Trebuchet MS" w:cstheme="minorBidi"/>
            <w:lang w:eastAsia="ro-RO"/>
          </w:rPr>
          <w:tab/>
        </w:r>
        <w:r w:rsidRPr="006C48BB">
          <w:rPr>
            <w:rStyle w:val="Hyperlink"/>
            <w:rFonts w:ascii="Trebuchet MS" w:hAnsi="Trebuchet MS"/>
            <w:b/>
          </w:rPr>
          <w:t>Acțiunile sprijinite în cadrul apelurilor de proiecte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_Toc490041276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6</w:t>
        </w:r>
        <w:r w:rsidRPr="006C48BB">
          <w:rPr>
            <w:rFonts w:ascii="Trebuchet MS" w:hAnsi="Trebuchet MS"/>
            <w:webHidden/>
          </w:rPr>
          <w:fldChar w:fldCharType="end"/>
        </w:r>
      </w:hyperlink>
    </w:p>
    <w:p w:rsidR="00AA3544" w:rsidRPr="006C48BB" w:rsidRDefault="00AA3544" w:rsidP="006C48BB">
      <w:pPr>
        <w:pStyle w:val="Cuprins3"/>
        <w:tabs>
          <w:tab w:val="right" w:leader="dot" w:pos="9628"/>
        </w:tabs>
        <w:spacing w:before="120" w:after="120" w:line="240" w:lineRule="auto"/>
        <w:rPr>
          <w:rFonts w:ascii="Trebuchet MS" w:eastAsiaTheme="minorEastAsia" w:hAnsi="Trebuchet MS" w:cstheme="minorBidi"/>
          <w:lang w:eastAsia="ro-RO"/>
        </w:rPr>
      </w:pPr>
      <w:hyperlink w:anchor="_Toc490041277" w:history="1">
        <w:r w:rsidRPr="006C48BB">
          <w:rPr>
            <w:rStyle w:val="Hyperlink"/>
            <w:rFonts w:ascii="Trebuchet MS" w:hAnsi="Trebuchet MS" w:cs="font202"/>
            <w:b/>
            <w:lang w:eastAsia="ar-SA"/>
          </w:rPr>
          <w:t xml:space="preserve">1.3.1 Tipuri de activități eligibile care pot fi sprijinite în contextul prezentului ghid al </w:t>
        </w:r>
        <w:r w:rsidRPr="006C48BB">
          <w:rPr>
            <w:rStyle w:val="Hyperlink"/>
            <w:rFonts w:ascii="Trebuchet MS" w:hAnsi="Trebuchet MS" w:cs="font202"/>
            <w:b/>
            <w:i/>
            <w:lang w:eastAsia="ar-SA"/>
          </w:rPr>
          <w:t>solicitantului – condiții specifice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_Toc490041277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6</w:t>
        </w:r>
        <w:r w:rsidRPr="006C48BB">
          <w:rPr>
            <w:rFonts w:ascii="Trebuchet MS" w:hAnsi="Trebuchet MS"/>
            <w:webHidden/>
          </w:rPr>
          <w:fldChar w:fldCharType="end"/>
        </w:r>
      </w:hyperlink>
    </w:p>
    <w:p w:rsidR="00AA3544" w:rsidRPr="006C48BB" w:rsidRDefault="00AA3544" w:rsidP="006C48BB">
      <w:pPr>
        <w:pStyle w:val="Cuprins3"/>
        <w:tabs>
          <w:tab w:val="right" w:leader="dot" w:pos="9628"/>
        </w:tabs>
        <w:spacing w:before="120" w:after="120" w:line="240" w:lineRule="auto"/>
        <w:rPr>
          <w:rFonts w:ascii="Trebuchet MS" w:eastAsiaTheme="minorEastAsia" w:hAnsi="Trebuchet MS" w:cstheme="minorBidi"/>
          <w:lang w:eastAsia="ro-RO"/>
        </w:rPr>
      </w:pPr>
      <w:hyperlink w:anchor="_Toc490041278" w:history="1">
        <w:r w:rsidRPr="006C48BB">
          <w:rPr>
            <w:rStyle w:val="Hyperlink"/>
            <w:rFonts w:ascii="Trebuchet MS" w:hAnsi="Trebuchet MS" w:cs="font202"/>
            <w:b/>
            <w:lang w:eastAsia="ar-SA"/>
          </w:rPr>
          <w:t>1.3.2. Teme secundare FSE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_Toc490041278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10</w:t>
        </w:r>
        <w:r w:rsidRPr="006C48BB">
          <w:rPr>
            <w:rFonts w:ascii="Trebuchet MS" w:hAnsi="Trebuchet MS"/>
            <w:webHidden/>
          </w:rPr>
          <w:fldChar w:fldCharType="end"/>
        </w:r>
      </w:hyperlink>
    </w:p>
    <w:p w:rsidR="00AA3544" w:rsidRPr="006C48BB" w:rsidRDefault="00AA3544" w:rsidP="006C48BB">
      <w:pPr>
        <w:pStyle w:val="Cuprins3"/>
        <w:tabs>
          <w:tab w:val="right" w:leader="dot" w:pos="9628"/>
        </w:tabs>
        <w:spacing w:before="120" w:after="120" w:line="240" w:lineRule="auto"/>
        <w:rPr>
          <w:rFonts w:ascii="Trebuchet MS" w:eastAsiaTheme="minorEastAsia" w:hAnsi="Trebuchet MS" w:cstheme="minorBidi"/>
          <w:lang w:eastAsia="ro-RO"/>
        </w:rPr>
      </w:pPr>
      <w:hyperlink w:anchor="_Toc490041279" w:history="1">
        <w:r w:rsidRPr="006C48BB">
          <w:rPr>
            <w:rStyle w:val="Hyperlink"/>
            <w:rFonts w:ascii="Trebuchet MS" w:eastAsia="Times New Roman" w:hAnsi="Trebuchet MS" w:cs="font202"/>
            <w:b/>
            <w:lang w:eastAsia="ar-SA"/>
          </w:rPr>
          <w:t>1.3.3. Teme orizontale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_Toc490041279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11</w:t>
        </w:r>
        <w:r w:rsidRPr="006C48BB">
          <w:rPr>
            <w:rFonts w:ascii="Trebuchet MS" w:hAnsi="Trebuchet MS"/>
            <w:webHidden/>
          </w:rPr>
          <w:fldChar w:fldCharType="end"/>
        </w:r>
      </w:hyperlink>
    </w:p>
    <w:p w:rsidR="00AA3544" w:rsidRPr="006C48BB" w:rsidRDefault="00AA3544" w:rsidP="006C48BB">
      <w:pPr>
        <w:pStyle w:val="Cuprins3"/>
        <w:tabs>
          <w:tab w:val="right" w:leader="dot" w:pos="9628"/>
        </w:tabs>
        <w:spacing w:before="120" w:after="120" w:line="240" w:lineRule="auto"/>
        <w:rPr>
          <w:rFonts w:ascii="Trebuchet MS" w:eastAsiaTheme="minorEastAsia" w:hAnsi="Trebuchet MS" w:cstheme="minorBidi"/>
          <w:lang w:eastAsia="ro-RO"/>
        </w:rPr>
      </w:pPr>
      <w:hyperlink w:anchor="_Toc490041280" w:history="1">
        <w:r w:rsidRPr="006C48BB">
          <w:rPr>
            <w:rStyle w:val="Hyperlink"/>
            <w:rFonts w:ascii="Trebuchet MS" w:hAnsi="Trebuchet MS" w:cs="font202"/>
            <w:b/>
            <w:lang w:eastAsia="ar-SA"/>
          </w:rPr>
          <w:t>1.3.4. Informare și publicitate proiect</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_Toc490041280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12</w:t>
        </w:r>
        <w:r w:rsidRPr="006C48BB">
          <w:rPr>
            <w:rFonts w:ascii="Trebuchet MS" w:hAnsi="Trebuchet MS"/>
            <w:webHidden/>
          </w:rPr>
          <w:fldChar w:fldCharType="end"/>
        </w:r>
      </w:hyperlink>
    </w:p>
    <w:p w:rsidR="00AA3544" w:rsidRPr="006C48BB" w:rsidRDefault="00AA3544" w:rsidP="006C48BB">
      <w:pPr>
        <w:pStyle w:val="Cuprins2"/>
        <w:tabs>
          <w:tab w:val="right" w:leader="dot" w:pos="9628"/>
        </w:tabs>
        <w:spacing w:before="120" w:after="120" w:line="240" w:lineRule="auto"/>
        <w:rPr>
          <w:rFonts w:ascii="Trebuchet MS" w:eastAsiaTheme="minorEastAsia" w:hAnsi="Trebuchet MS" w:cstheme="minorBidi"/>
          <w:lang w:eastAsia="ro-RO"/>
        </w:rPr>
      </w:pPr>
      <w:hyperlink w:anchor="_Toc490041281" w:history="1">
        <w:r w:rsidRPr="006C48BB">
          <w:rPr>
            <w:rStyle w:val="Hyperlink"/>
            <w:rFonts w:ascii="Trebuchet MS" w:hAnsi="Trebuchet MS"/>
            <w:b/>
          </w:rPr>
          <w:t>1.4. Tipuri de solicitanți/ parteneri eligibili</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_Toc490041281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12</w:t>
        </w:r>
        <w:r w:rsidRPr="006C48BB">
          <w:rPr>
            <w:rFonts w:ascii="Trebuchet MS" w:hAnsi="Trebuchet MS"/>
            <w:webHidden/>
          </w:rPr>
          <w:fldChar w:fldCharType="end"/>
        </w:r>
      </w:hyperlink>
    </w:p>
    <w:p w:rsidR="00AA3544" w:rsidRPr="006C48BB" w:rsidRDefault="00AA3544" w:rsidP="006C48BB">
      <w:pPr>
        <w:pStyle w:val="Cuprins2"/>
        <w:tabs>
          <w:tab w:val="right" w:leader="dot" w:pos="9628"/>
        </w:tabs>
        <w:spacing w:before="120" w:after="120" w:line="240" w:lineRule="auto"/>
        <w:rPr>
          <w:rFonts w:ascii="Trebuchet MS" w:eastAsiaTheme="minorEastAsia" w:hAnsi="Trebuchet MS" w:cstheme="minorBidi"/>
          <w:lang w:eastAsia="ro-RO"/>
        </w:rPr>
      </w:pPr>
      <w:hyperlink w:anchor="_Toc490041282" w:history="1">
        <w:r w:rsidRPr="006C48BB">
          <w:rPr>
            <w:rStyle w:val="Hyperlink"/>
            <w:rFonts w:ascii="Trebuchet MS" w:hAnsi="Trebuchet MS"/>
            <w:b/>
          </w:rPr>
          <w:t>1.5. Durata proiectului</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_Toc490041282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13</w:t>
        </w:r>
        <w:r w:rsidRPr="006C48BB">
          <w:rPr>
            <w:rFonts w:ascii="Trebuchet MS" w:hAnsi="Trebuchet MS"/>
            <w:webHidden/>
          </w:rPr>
          <w:fldChar w:fldCharType="end"/>
        </w:r>
      </w:hyperlink>
    </w:p>
    <w:p w:rsidR="00AA3544" w:rsidRPr="006C48BB" w:rsidRDefault="00AA3544" w:rsidP="006C48BB">
      <w:pPr>
        <w:pStyle w:val="Cuprins2"/>
        <w:tabs>
          <w:tab w:val="right" w:leader="dot" w:pos="9628"/>
        </w:tabs>
        <w:spacing w:before="120" w:after="120" w:line="240" w:lineRule="auto"/>
        <w:rPr>
          <w:rFonts w:ascii="Trebuchet MS" w:eastAsiaTheme="minorEastAsia" w:hAnsi="Trebuchet MS" w:cstheme="minorBidi"/>
          <w:lang w:eastAsia="ro-RO"/>
        </w:rPr>
      </w:pPr>
      <w:hyperlink w:anchor="_Toc490041283" w:history="1">
        <w:r w:rsidRPr="006C48BB">
          <w:rPr>
            <w:rStyle w:val="Hyperlink"/>
            <w:rFonts w:ascii="Trebuchet MS" w:hAnsi="Trebuchet MS"/>
            <w:b/>
          </w:rPr>
          <w:t>1.6. Grup țintă</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_Toc490041283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14</w:t>
        </w:r>
        <w:r w:rsidRPr="006C48BB">
          <w:rPr>
            <w:rFonts w:ascii="Trebuchet MS" w:hAnsi="Trebuchet MS"/>
            <w:webHidden/>
          </w:rPr>
          <w:fldChar w:fldCharType="end"/>
        </w:r>
      </w:hyperlink>
    </w:p>
    <w:p w:rsidR="00AA3544" w:rsidRPr="006C48BB" w:rsidRDefault="00AA3544" w:rsidP="006C48BB">
      <w:pPr>
        <w:pStyle w:val="Cuprins2"/>
        <w:tabs>
          <w:tab w:val="right" w:leader="dot" w:pos="9628"/>
        </w:tabs>
        <w:spacing w:before="120" w:after="120" w:line="240" w:lineRule="auto"/>
        <w:rPr>
          <w:rFonts w:ascii="Trebuchet MS" w:eastAsiaTheme="minorEastAsia" w:hAnsi="Trebuchet MS" w:cstheme="minorBidi"/>
          <w:lang w:eastAsia="ro-RO"/>
        </w:rPr>
      </w:pPr>
      <w:hyperlink w:anchor="_Toc490041284" w:history="1">
        <w:r w:rsidRPr="006C48BB">
          <w:rPr>
            <w:rStyle w:val="Hyperlink"/>
            <w:rFonts w:ascii="Trebuchet MS" w:hAnsi="Trebuchet MS"/>
            <w:b/>
          </w:rPr>
          <w:t>1.7. Indicatori specifici de program</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_Toc490041284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16</w:t>
        </w:r>
        <w:r w:rsidRPr="006C48BB">
          <w:rPr>
            <w:rFonts w:ascii="Trebuchet MS" w:hAnsi="Trebuchet MS"/>
            <w:webHidden/>
          </w:rPr>
          <w:fldChar w:fldCharType="end"/>
        </w:r>
      </w:hyperlink>
    </w:p>
    <w:p w:rsidR="00AA3544" w:rsidRPr="006C48BB" w:rsidRDefault="00AA3544" w:rsidP="006C48BB">
      <w:pPr>
        <w:pStyle w:val="Cuprins2"/>
        <w:tabs>
          <w:tab w:val="right" w:leader="dot" w:pos="9628"/>
        </w:tabs>
        <w:spacing w:before="120" w:after="120" w:line="240" w:lineRule="auto"/>
        <w:rPr>
          <w:rFonts w:ascii="Trebuchet MS" w:eastAsiaTheme="minorEastAsia" w:hAnsi="Trebuchet MS" w:cstheme="minorBidi"/>
          <w:lang w:eastAsia="ro-RO"/>
        </w:rPr>
      </w:pPr>
      <w:hyperlink w:anchor="_Toc490041285" w:history="1">
        <w:r w:rsidRPr="006C48BB">
          <w:rPr>
            <w:rStyle w:val="Hyperlink"/>
            <w:rFonts w:ascii="Trebuchet MS" w:hAnsi="Trebuchet MS"/>
            <w:b/>
          </w:rPr>
          <w:t>1.8. Valoarea maximă a proiectului, rata de cofinanțare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_Toc490041285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18</w:t>
        </w:r>
        <w:r w:rsidRPr="006C48BB">
          <w:rPr>
            <w:rFonts w:ascii="Trebuchet MS" w:hAnsi="Trebuchet MS"/>
            <w:webHidden/>
          </w:rPr>
          <w:fldChar w:fldCharType="end"/>
        </w:r>
      </w:hyperlink>
    </w:p>
    <w:p w:rsidR="00AA3544" w:rsidRPr="006C48BB" w:rsidRDefault="00AA3544" w:rsidP="006C48BB">
      <w:pPr>
        <w:pStyle w:val="Cuprins3"/>
        <w:tabs>
          <w:tab w:val="right" w:leader="dot" w:pos="9628"/>
        </w:tabs>
        <w:spacing w:before="120" w:after="120" w:line="240" w:lineRule="auto"/>
        <w:rPr>
          <w:rFonts w:ascii="Trebuchet MS" w:eastAsiaTheme="minorEastAsia" w:hAnsi="Trebuchet MS" w:cstheme="minorBidi"/>
          <w:lang w:eastAsia="ro-RO"/>
        </w:rPr>
      </w:pPr>
      <w:hyperlink w:anchor="_Toc490041286" w:history="1">
        <w:r w:rsidRPr="006C48BB">
          <w:rPr>
            <w:rStyle w:val="Hyperlink"/>
            <w:rFonts w:ascii="Trebuchet MS" w:hAnsi="Trebuchet MS"/>
            <w:b/>
          </w:rPr>
          <w:t>1.8.1. Valoarea maximă eligibilă a proiectului</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_Toc490041286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18</w:t>
        </w:r>
        <w:r w:rsidRPr="006C48BB">
          <w:rPr>
            <w:rFonts w:ascii="Trebuchet MS" w:hAnsi="Trebuchet MS"/>
            <w:webHidden/>
          </w:rPr>
          <w:fldChar w:fldCharType="end"/>
        </w:r>
      </w:hyperlink>
    </w:p>
    <w:p w:rsidR="00AA3544" w:rsidRPr="006C48BB" w:rsidRDefault="00AA3544" w:rsidP="006C48BB">
      <w:pPr>
        <w:pStyle w:val="Cuprins3"/>
        <w:tabs>
          <w:tab w:val="right" w:leader="dot" w:pos="9628"/>
        </w:tabs>
        <w:spacing w:before="120" w:after="120" w:line="240" w:lineRule="auto"/>
        <w:rPr>
          <w:rFonts w:ascii="Trebuchet MS" w:eastAsiaTheme="minorEastAsia" w:hAnsi="Trebuchet MS" w:cstheme="minorBidi"/>
          <w:lang w:eastAsia="ro-RO"/>
        </w:rPr>
      </w:pPr>
      <w:hyperlink w:anchor="_Toc490041287" w:history="1">
        <w:r w:rsidRPr="006C48BB">
          <w:rPr>
            <w:rStyle w:val="Hyperlink"/>
            <w:rFonts w:ascii="Trebuchet MS" w:hAnsi="Trebuchet MS"/>
            <w:b/>
          </w:rPr>
          <w:t>1.8.2. Cofinanțarea proprie  și cofinanțarea UE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_Toc490041287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19</w:t>
        </w:r>
        <w:r w:rsidRPr="006C48BB">
          <w:rPr>
            <w:rFonts w:ascii="Trebuchet MS" w:hAnsi="Trebuchet MS"/>
            <w:webHidden/>
          </w:rPr>
          <w:fldChar w:fldCharType="end"/>
        </w:r>
      </w:hyperlink>
    </w:p>
    <w:p w:rsidR="00AA3544" w:rsidRPr="006C48BB" w:rsidRDefault="00AA3544" w:rsidP="006C48BB">
      <w:pPr>
        <w:pStyle w:val="Cuprins1"/>
        <w:tabs>
          <w:tab w:val="right" w:leader="dot" w:pos="9628"/>
        </w:tabs>
        <w:spacing w:before="120" w:after="120" w:line="240" w:lineRule="auto"/>
        <w:rPr>
          <w:rFonts w:ascii="Trebuchet MS" w:eastAsiaTheme="minorEastAsia" w:hAnsi="Trebuchet MS" w:cstheme="minorBidi"/>
          <w:lang w:eastAsia="ro-RO"/>
        </w:rPr>
      </w:pPr>
      <w:hyperlink w:anchor="_Toc490041288" w:history="1">
        <w:r w:rsidRPr="006C48BB">
          <w:rPr>
            <w:rStyle w:val="Hyperlink"/>
            <w:rFonts w:ascii="Trebuchet MS" w:hAnsi="Trebuchet MS"/>
            <w:b/>
          </w:rPr>
          <w:t>CAPITOLUL 2. Reguli pentru acordarea finanțării</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_Toc490041288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20</w:t>
        </w:r>
        <w:r w:rsidRPr="006C48BB">
          <w:rPr>
            <w:rFonts w:ascii="Trebuchet MS" w:hAnsi="Trebuchet MS"/>
            <w:webHidden/>
          </w:rPr>
          <w:fldChar w:fldCharType="end"/>
        </w:r>
      </w:hyperlink>
    </w:p>
    <w:p w:rsidR="00AA3544" w:rsidRPr="006C48BB" w:rsidRDefault="00AA3544" w:rsidP="006C48BB">
      <w:pPr>
        <w:pStyle w:val="Cuprins2"/>
        <w:tabs>
          <w:tab w:val="right" w:leader="dot" w:pos="9628"/>
        </w:tabs>
        <w:spacing w:before="120" w:after="120" w:line="240" w:lineRule="auto"/>
        <w:rPr>
          <w:rFonts w:ascii="Trebuchet MS" w:eastAsiaTheme="minorEastAsia" w:hAnsi="Trebuchet MS" w:cstheme="minorBidi"/>
          <w:lang w:eastAsia="ro-RO"/>
        </w:rPr>
      </w:pPr>
      <w:hyperlink w:anchor="_Toc490041289" w:history="1">
        <w:r w:rsidRPr="006C48BB">
          <w:rPr>
            <w:rStyle w:val="Hyperlink"/>
            <w:rFonts w:ascii="Trebuchet MS" w:hAnsi="Trebuchet MS"/>
            <w:b/>
          </w:rPr>
          <w:t>2.1  Eligibilitatea solicitantului/ partenerilor</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_Toc490041289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20</w:t>
        </w:r>
        <w:r w:rsidRPr="006C48BB">
          <w:rPr>
            <w:rFonts w:ascii="Trebuchet MS" w:hAnsi="Trebuchet MS"/>
            <w:webHidden/>
          </w:rPr>
          <w:fldChar w:fldCharType="end"/>
        </w:r>
      </w:hyperlink>
    </w:p>
    <w:p w:rsidR="00AA3544" w:rsidRPr="006C48BB" w:rsidRDefault="00AA3544" w:rsidP="006C48BB">
      <w:pPr>
        <w:pStyle w:val="Cuprins2"/>
        <w:tabs>
          <w:tab w:val="right" w:leader="dot" w:pos="9628"/>
        </w:tabs>
        <w:spacing w:before="120" w:after="120" w:line="240" w:lineRule="auto"/>
        <w:rPr>
          <w:rFonts w:ascii="Trebuchet MS" w:eastAsiaTheme="minorEastAsia" w:hAnsi="Trebuchet MS" w:cstheme="minorBidi"/>
          <w:lang w:eastAsia="ro-RO"/>
        </w:rPr>
      </w:pPr>
      <w:hyperlink w:anchor="_Toc490041290" w:history="1">
        <w:r w:rsidRPr="006C48BB">
          <w:rPr>
            <w:rStyle w:val="Hyperlink"/>
            <w:rFonts w:ascii="Trebuchet MS" w:hAnsi="Trebuchet MS"/>
            <w:b/>
          </w:rPr>
          <w:t>2.2. Eligibilitatea proiectului</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_Toc490041290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20</w:t>
        </w:r>
        <w:r w:rsidRPr="006C48BB">
          <w:rPr>
            <w:rFonts w:ascii="Trebuchet MS" w:hAnsi="Trebuchet MS"/>
            <w:webHidden/>
          </w:rPr>
          <w:fldChar w:fldCharType="end"/>
        </w:r>
      </w:hyperlink>
    </w:p>
    <w:p w:rsidR="00AA3544" w:rsidRPr="006C48BB" w:rsidRDefault="00AA3544" w:rsidP="006C48BB">
      <w:pPr>
        <w:pStyle w:val="Cuprins2"/>
        <w:tabs>
          <w:tab w:val="right" w:leader="dot" w:pos="9628"/>
        </w:tabs>
        <w:spacing w:before="120" w:after="120" w:line="240" w:lineRule="auto"/>
        <w:rPr>
          <w:rFonts w:ascii="Trebuchet MS" w:eastAsiaTheme="minorEastAsia" w:hAnsi="Trebuchet MS" w:cstheme="minorBidi"/>
          <w:lang w:eastAsia="ro-RO"/>
        </w:rPr>
      </w:pPr>
      <w:hyperlink w:anchor="_Toc490041291" w:history="1">
        <w:r w:rsidRPr="006C48BB">
          <w:rPr>
            <w:rStyle w:val="Hyperlink"/>
            <w:rFonts w:ascii="Trebuchet MS" w:hAnsi="Trebuchet MS"/>
            <w:b/>
          </w:rPr>
          <w:t>2.3. Încadrarea cheltuielilor</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_Toc490041291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21</w:t>
        </w:r>
        <w:r w:rsidRPr="006C48BB">
          <w:rPr>
            <w:rFonts w:ascii="Trebuchet MS" w:hAnsi="Trebuchet MS"/>
            <w:webHidden/>
          </w:rPr>
          <w:fldChar w:fldCharType="end"/>
        </w:r>
      </w:hyperlink>
    </w:p>
    <w:p w:rsidR="00AA3544" w:rsidRPr="006C48BB" w:rsidRDefault="00AA3544" w:rsidP="006C48BB">
      <w:pPr>
        <w:pStyle w:val="Cuprins1"/>
        <w:tabs>
          <w:tab w:val="right" w:leader="dot" w:pos="9628"/>
        </w:tabs>
        <w:spacing w:before="120" w:after="120" w:line="240" w:lineRule="auto"/>
        <w:rPr>
          <w:rFonts w:ascii="Trebuchet MS" w:eastAsiaTheme="minorEastAsia" w:hAnsi="Trebuchet MS" w:cstheme="minorBidi"/>
          <w:lang w:eastAsia="ro-RO"/>
        </w:rPr>
      </w:pPr>
      <w:hyperlink w:anchor="_Toc490041292" w:history="1">
        <w:r w:rsidRPr="006C48BB">
          <w:rPr>
            <w:rStyle w:val="Hyperlink"/>
            <w:rFonts w:ascii="Trebuchet MS" w:hAnsi="Trebuchet MS"/>
            <w:b/>
          </w:rPr>
          <w:t>CAPITOLUL 3. Completarea cererii de finanțare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_Toc490041292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29</w:t>
        </w:r>
        <w:r w:rsidRPr="006C48BB">
          <w:rPr>
            <w:rFonts w:ascii="Trebuchet MS" w:hAnsi="Trebuchet MS"/>
            <w:webHidden/>
          </w:rPr>
          <w:fldChar w:fldCharType="end"/>
        </w:r>
      </w:hyperlink>
    </w:p>
    <w:p w:rsidR="00AA3544" w:rsidRPr="006C48BB" w:rsidRDefault="00AA3544" w:rsidP="006C48BB">
      <w:pPr>
        <w:pStyle w:val="Cuprins1"/>
        <w:tabs>
          <w:tab w:val="right" w:leader="dot" w:pos="9628"/>
        </w:tabs>
        <w:spacing w:before="120" w:after="120" w:line="240" w:lineRule="auto"/>
        <w:rPr>
          <w:rFonts w:ascii="Trebuchet MS" w:eastAsiaTheme="minorEastAsia" w:hAnsi="Trebuchet MS" w:cstheme="minorBidi"/>
          <w:lang w:eastAsia="ro-RO"/>
        </w:rPr>
      </w:pPr>
      <w:hyperlink w:anchor="_Toc490041293" w:history="1">
        <w:r w:rsidRPr="006C48BB">
          <w:rPr>
            <w:rStyle w:val="Hyperlink"/>
            <w:rFonts w:ascii="Trebuchet MS" w:hAnsi="Trebuchet MS"/>
            <w:b/>
          </w:rPr>
          <w:t>CAPITOLUL 4. Procesul de evaluare și selecție a proiectelor</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_Toc490041293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29</w:t>
        </w:r>
        <w:r w:rsidRPr="006C48BB">
          <w:rPr>
            <w:rFonts w:ascii="Trebuchet MS" w:hAnsi="Trebuchet MS"/>
            <w:webHidden/>
          </w:rPr>
          <w:fldChar w:fldCharType="end"/>
        </w:r>
      </w:hyperlink>
    </w:p>
    <w:p w:rsidR="00AA3544" w:rsidRPr="006C48BB" w:rsidRDefault="00AA3544" w:rsidP="006C48BB">
      <w:pPr>
        <w:pStyle w:val="Cuprins1"/>
        <w:tabs>
          <w:tab w:val="right" w:leader="dot" w:pos="9628"/>
        </w:tabs>
        <w:spacing w:before="120" w:after="120" w:line="240" w:lineRule="auto"/>
        <w:rPr>
          <w:rFonts w:ascii="Trebuchet MS" w:eastAsiaTheme="minorEastAsia" w:hAnsi="Trebuchet MS" w:cstheme="minorBidi"/>
          <w:lang w:eastAsia="ro-RO"/>
        </w:rPr>
      </w:pPr>
      <w:hyperlink w:anchor="_Toc490041294" w:history="1">
        <w:r w:rsidRPr="006C48BB">
          <w:rPr>
            <w:rStyle w:val="Hyperlink"/>
            <w:rFonts w:ascii="Trebuchet MS" w:hAnsi="Trebuchet MS"/>
            <w:b/>
          </w:rPr>
          <w:t>CAPITOLUL 5. Depunerea și soluționarea contestațiilor</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_Toc490041294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29</w:t>
        </w:r>
        <w:r w:rsidRPr="006C48BB">
          <w:rPr>
            <w:rFonts w:ascii="Trebuchet MS" w:hAnsi="Trebuchet MS"/>
            <w:webHidden/>
          </w:rPr>
          <w:fldChar w:fldCharType="end"/>
        </w:r>
      </w:hyperlink>
    </w:p>
    <w:p w:rsidR="00AA3544" w:rsidRPr="006C48BB" w:rsidRDefault="00AA3544" w:rsidP="006C48BB">
      <w:pPr>
        <w:pStyle w:val="Cuprins1"/>
        <w:tabs>
          <w:tab w:val="right" w:leader="dot" w:pos="9628"/>
        </w:tabs>
        <w:spacing w:before="120" w:after="120" w:line="240" w:lineRule="auto"/>
        <w:rPr>
          <w:rFonts w:ascii="Trebuchet MS" w:eastAsiaTheme="minorEastAsia" w:hAnsi="Trebuchet MS" w:cstheme="minorBidi"/>
          <w:lang w:eastAsia="ro-RO"/>
        </w:rPr>
      </w:pPr>
      <w:hyperlink w:anchor="_Toc490041295" w:history="1">
        <w:r w:rsidRPr="006C48BB">
          <w:rPr>
            <w:rStyle w:val="Hyperlink"/>
            <w:rFonts w:ascii="Trebuchet MS" w:hAnsi="Trebuchet MS"/>
            <w:b/>
          </w:rPr>
          <w:t>CAPITOLUL 6. Contractarea proiectelor – descrierea procesului</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_Toc490041295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29</w:t>
        </w:r>
        <w:r w:rsidRPr="006C48BB">
          <w:rPr>
            <w:rFonts w:ascii="Trebuchet MS" w:hAnsi="Trebuchet MS"/>
            <w:webHidden/>
          </w:rPr>
          <w:fldChar w:fldCharType="end"/>
        </w:r>
      </w:hyperlink>
    </w:p>
    <w:p w:rsidR="00AA3544" w:rsidRPr="006C48BB" w:rsidRDefault="00AA3544" w:rsidP="006C48BB">
      <w:pPr>
        <w:pStyle w:val="Cuprins1"/>
        <w:tabs>
          <w:tab w:val="right" w:leader="dot" w:pos="9628"/>
        </w:tabs>
        <w:spacing w:before="120" w:after="120" w:line="240" w:lineRule="auto"/>
        <w:rPr>
          <w:rFonts w:ascii="Trebuchet MS" w:eastAsiaTheme="minorEastAsia" w:hAnsi="Trebuchet MS" w:cstheme="minorBidi"/>
          <w:lang w:eastAsia="ro-RO"/>
        </w:rPr>
      </w:pPr>
      <w:hyperlink w:anchor="_Toc490041296" w:history="1">
        <w:r w:rsidRPr="006C48BB">
          <w:rPr>
            <w:rStyle w:val="Hyperlink"/>
            <w:rFonts w:ascii="Trebuchet MS" w:hAnsi="Trebuchet MS"/>
            <w:b/>
          </w:rPr>
          <w:t>CAPITOLUL 7. Anexe</w:t>
        </w:r>
        <w:r w:rsidRPr="006C48BB">
          <w:rPr>
            <w:rFonts w:ascii="Trebuchet MS" w:hAnsi="Trebuchet MS"/>
            <w:webHidden/>
          </w:rPr>
          <w:tab/>
        </w:r>
        <w:r w:rsidRPr="006C48BB">
          <w:rPr>
            <w:rFonts w:ascii="Trebuchet MS" w:hAnsi="Trebuchet MS"/>
            <w:webHidden/>
          </w:rPr>
          <w:fldChar w:fldCharType="begin"/>
        </w:r>
        <w:r w:rsidRPr="006C48BB">
          <w:rPr>
            <w:rFonts w:ascii="Trebuchet MS" w:hAnsi="Trebuchet MS"/>
            <w:webHidden/>
          </w:rPr>
          <w:instrText xml:space="preserve"> PAGEREF _Toc490041296 \h </w:instrText>
        </w:r>
        <w:r w:rsidRPr="006C48BB">
          <w:rPr>
            <w:rFonts w:ascii="Trebuchet MS" w:hAnsi="Trebuchet MS"/>
            <w:webHidden/>
          </w:rPr>
        </w:r>
        <w:r w:rsidRPr="006C48BB">
          <w:rPr>
            <w:rFonts w:ascii="Trebuchet MS" w:hAnsi="Trebuchet MS"/>
            <w:webHidden/>
          </w:rPr>
          <w:fldChar w:fldCharType="separate"/>
        </w:r>
        <w:r w:rsidRPr="006C48BB">
          <w:rPr>
            <w:rFonts w:ascii="Trebuchet MS" w:hAnsi="Trebuchet MS"/>
            <w:webHidden/>
          </w:rPr>
          <w:t>29</w:t>
        </w:r>
        <w:r w:rsidRPr="006C48BB">
          <w:rPr>
            <w:rFonts w:ascii="Trebuchet MS" w:hAnsi="Trebuchet MS"/>
            <w:webHidden/>
          </w:rPr>
          <w:fldChar w:fldCharType="end"/>
        </w:r>
      </w:hyperlink>
    </w:p>
    <w:p w:rsidR="00FB6488" w:rsidRPr="006C48BB" w:rsidRDefault="00FB6488" w:rsidP="006C48BB">
      <w:pPr>
        <w:spacing w:before="120" w:after="120" w:line="240" w:lineRule="auto"/>
        <w:jc w:val="both"/>
        <w:rPr>
          <w:rFonts w:ascii="Trebuchet MS" w:hAnsi="Trebuchet MS"/>
          <w:color w:val="244061" w:themeColor="accent1" w:themeShade="80"/>
        </w:rPr>
      </w:pPr>
      <w:r w:rsidRPr="006C48BB">
        <w:rPr>
          <w:rFonts w:ascii="Trebuchet MS" w:hAnsi="Trebuchet MS"/>
          <w:color w:val="244061" w:themeColor="accent1" w:themeShade="80"/>
        </w:rPr>
        <w:fldChar w:fldCharType="end"/>
      </w:r>
    </w:p>
    <w:p w:rsidR="00FB6488" w:rsidRPr="006C48BB" w:rsidRDefault="00FB6488" w:rsidP="006C48BB">
      <w:pPr>
        <w:spacing w:before="120" w:after="120" w:line="240" w:lineRule="auto"/>
        <w:jc w:val="both"/>
        <w:rPr>
          <w:rFonts w:ascii="Trebuchet MS" w:hAnsi="Trebuchet MS"/>
          <w:color w:val="244061" w:themeColor="accent1" w:themeShade="80"/>
        </w:rPr>
      </w:pPr>
    </w:p>
    <w:p w:rsidR="00FB6488" w:rsidRPr="006C48BB" w:rsidRDefault="00FB6488" w:rsidP="006C48BB">
      <w:pPr>
        <w:pStyle w:val="Titlu1"/>
        <w:spacing w:before="120" w:after="120" w:line="240" w:lineRule="auto"/>
        <w:rPr>
          <w:rFonts w:ascii="Trebuchet MS" w:hAnsi="Trebuchet MS"/>
          <w:b/>
          <w:color w:val="002060"/>
          <w:sz w:val="22"/>
          <w:szCs w:val="22"/>
        </w:rPr>
      </w:pPr>
      <w:r w:rsidRPr="006C48BB">
        <w:rPr>
          <w:rFonts w:ascii="Trebuchet MS" w:hAnsi="Trebuchet MS"/>
          <w:b/>
          <w:color w:val="244061" w:themeColor="accent1" w:themeShade="80"/>
          <w:sz w:val="22"/>
          <w:szCs w:val="22"/>
        </w:rPr>
        <w:br w:type="page"/>
      </w:r>
      <w:bookmarkStart w:id="0" w:name="_Toc490041272"/>
      <w:r w:rsidRPr="006C48BB">
        <w:rPr>
          <w:rFonts w:ascii="Trebuchet MS" w:hAnsi="Trebuchet MS"/>
          <w:b/>
          <w:color w:val="002060"/>
          <w:sz w:val="22"/>
          <w:szCs w:val="22"/>
        </w:rPr>
        <w:lastRenderedPageBreak/>
        <w:t>CAPITOLUL 1. Informații despre apelul de proiecte</w:t>
      </w:r>
      <w:bookmarkEnd w:id="0"/>
    </w:p>
    <w:p w:rsidR="00737B02" w:rsidRPr="006C48BB" w:rsidRDefault="00737B02" w:rsidP="006C48BB">
      <w:pPr>
        <w:pStyle w:val="Corptext"/>
        <w:spacing w:before="120" w:line="240" w:lineRule="auto"/>
        <w:ind w:left="360"/>
        <w:jc w:val="both"/>
        <w:outlineLvl w:val="1"/>
        <w:rPr>
          <w:rFonts w:ascii="Trebuchet MS" w:hAnsi="Trebuchet MS"/>
          <w:b/>
          <w:color w:val="002060"/>
        </w:rPr>
      </w:pPr>
      <w:bookmarkStart w:id="1" w:name="_Toc448166126"/>
    </w:p>
    <w:p w:rsidR="001B5584" w:rsidRPr="006C48BB" w:rsidRDefault="001B5584" w:rsidP="006C48BB">
      <w:pPr>
        <w:pStyle w:val="Corptext"/>
        <w:spacing w:before="120" w:line="240" w:lineRule="auto"/>
        <w:jc w:val="both"/>
        <w:outlineLvl w:val="1"/>
        <w:rPr>
          <w:rFonts w:ascii="Trebuchet MS" w:hAnsi="Trebuchet MS"/>
          <w:b/>
          <w:color w:val="002060"/>
        </w:rPr>
      </w:pPr>
      <w:bookmarkStart w:id="2" w:name="_Toc490041273"/>
      <w:r w:rsidRPr="006C48BB">
        <w:rPr>
          <w:rFonts w:ascii="Trebuchet MS" w:hAnsi="Trebuchet MS"/>
          <w:b/>
          <w:color w:val="002060"/>
        </w:rPr>
        <w:t>Informații generale</w:t>
      </w:r>
      <w:bookmarkEnd w:id="2"/>
      <w:r w:rsidRPr="006C48BB">
        <w:rPr>
          <w:rFonts w:ascii="Trebuchet MS" w:hAnsi="Trebuchet MS"/>
          <w:b/>
          <w:color w:val="002060"/>
        </w:rPr>
        <w:t xml:space="preserve"> </w:t>
      </w:r>
      <w:bookmarkEnd w:id="1"/>
    </w:p>
    <w:p w:rsidR="00586531" w:rsidRPr="006C48BB" w:rsidRDefault="00586531" w:rsidP="006C48BB">
      <w:pPr>
        <w:spacing w:before="120" w:after="120" w:line="240" w:lineRule="auto"/>
        <w:jc w:val="both"/>
        <w:rPr>
          <w:rFonts w:ascii="Trebuchet MS" w:hAnsi="Trebuchet MS" w:cs="Calibri,Bold"/>
          <w:b/>
          <w:bCs/>
          <w:color w:val="002060"/>
        </w:rPr>
      </w:pPr>
      <w:r w:rsidRPr="006C48BB">
        <w:rPr>
          <w:rFonts w:ascii="Trebuchet MS" w:hAnsi="Trebuchet MS"/>
          <w:b/>
          <w:color w:val="002060"/>
        </w:rPr>
        <w:t>Calitate scăzută a serviciilor de sănătate și accesul inegal la acestea</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Pentru majoritatea indicatorilor de sănătate, România prezintă disparități substanțiale față de media Uniunii Europene şi înregistrează performanța cea mai slabă sau aproape cea mai slabă.</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Deşi sub media europeană, speranţa de viaţă la naştere a crescut în România, însă contrar situaţiei UE25, speranţa de viață sănătoasă la 65 de ani s-a diminuat în perioada 2007-2011 cu 2,</w:t>
      </w:r>
      <w:proofErr w:type="spellStart"/>
      <w:r w:rsidRPr="006C48BB">
        <w:rPr>
          <w:rFonts w:ascii="Trebuchet MS" w:hAnsi="Trebuchet MS"/>
          <w:color w:val="002060"/>
        </w:rPr>
        <w:t>2</w:t>
      </w:r>
      <w:proofErr w:type="spellEnd"/>
      <w:r w:rsidRPr="006C48BB">
        <w:rPr>
          <w:rFonts w:ascii="Trebuchet MS" w:hAnsi="Trebuchet MS"/>
          <w:color w:val="002060"/>
        </w:rPr>
        <w:t xml:space="preserve"> până la 3,1 ani la bărbaţi, respectiv la femei (EHLEIS Country </w:t>
      </w:r>
      <w:proofErr w:type="spellStart"/>
      <w:r w:rsidRPr="006C48BB">
        <w:rPr>
          <w:rFonts w:ascii="Trebuchet MS" w:hAnsi="Trebuchet MS"/>
          <w:color w:val="002060"/>
        </w:rPr>
        <w:t>Reports</w:t>
      </w:r>
      <w:proofErr w:type="spellEnd"/>
      <w:r w:rsidRPr="006C48BB">
        <w:rPr>
          <w:rFonts w:ascii="Trebuchet MS" w:hAnsi="Trebuchet MS"/>
          <w:color w:val="002060"/>
        </w:rPr>
        <w:t xml:space="preserve">, </w:t>
      </w:r>
      <w:proofErr w:type="spellStart"/>
      <w:r w:rsidRPr="006C48BB">
        <w:rPr>
          <w:rFonts w:ascii="Trebuchet MS" w:hAnsi="Trebuchet MS"/>
          <w:color w:val="002060"/>
        </w:rPr>
        <w:t>Issue</w:t>
      </w:r>
      <w:proofErr w:type="spellEnd"/>
      <w:r w:rsidRPr="006C48BB">
        <w:rPr>
          <w:rFonts w:ascii="Trebuchet MS" w:hAnsi="Trebuchet MS"/>
          <w:color w:val="002060"/>
        </w:rPr>
        <w:t xml:space="preserve"> 7 April 2014).</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Se înregistrează per total al 3-lea cel mai mare procent de populație cu nevoi de sănătate nesatisfăcute (12,8% din populaţie comparativ cu 6,4% la nivelul UE27 în 2012), doar cei din </w:t>
      </w:r>
      <w:proofErr w:type="spellStart"/>
      <w:r w:rsidRPr="006C48BB">
        <w:rPr>
          <w:rFonts w:ascii="Trebuchet MS" w:hAnsi="Trebuchet MS"/>
          <w:color w:val="002060"/>
        </w:rPr>
        <w:t>cvintila</w:t>
      </w:r>
      <w:proofErr w:type="spellEnd"/>
      <w:r w:rsidRPr="006C48BB">
        <w:rPr>
          <w:rFonts w:ascii="Trebuchet MS" w:hAnsi="Trebuchet MS"/>
          <w:color w:val="002060"/>
        </w:rPr>
        <w:t xml:space="preserve"> superioară de venituri au nevoi neacoperite de servicii comparabile mediei europene (6,4%) (</w:t>
      </w:r>
      <w:proofErr w:type="spellStart"/>
      <w:r w:rsidRPr="006C48BB">
        <w:rPr>
          <w:rFonts w:ascii="Trebuchet MS" w:hAnsi="Trebuchet MS"/>
          <w:color w:val="002060"/>
        </w:rPr>
        <w:t>Eurostat</w:t>
      </w:r>
      <w:proofErr w:type="spellEnd"/>
      <w:r w:rsidRPr="006C48BB">
        <w:rPr>
          <w:rFonts w:ascii="Trebuchet MS" w:hAnsi="Trebuchet MS"/>
          <w:color w:val="002060"/>
        </w:rPr>
        <w:t xml:space="preserve">). Principala barieră autodeclarată este costul prea mare al serviciilor, identificată de 1 din 10 români (9,7%). Peste 1 din 6 persoane sărace aveau neacoperite nevoile de servicii în 2012 (16,5% şi 15,6% în </w:t>
      </w:r>
      <w:proofErr w:type="spellStart"/>
      <w:r w:rsidRPr="006C48BB">
        <w:rPr>
          <w:rFonts w:ascii="Trebuchet MS" w:hAnsi="Trebuchet MS"/>
          <w:color w:val="002060"/>
        </w:rPr>
        <w:t>cvintilele</w:t>
      </w:r>
      <w:proofErr w:type="spellEnd"/>
      <w:r w:rsidRPr="006C48BB">
        <w:rPr>
          <w:rFonts w:ascii="Trebuchet MS" w:hAnsi="Trebuchet MS"/>
          <w:color w:val="002060"/>
        </w:rPr>
        <w:t xml:space="preserve"> I şi respectiv II de venituri). 40% dintre persoanele cu boli cronice şi venituri în </w:t>
      </w:r>
      <w:proofErr w:type="spellStart"/>
      <w:r w:rsidRPr="006C48BB">
        <w:rPr>
          <w:rFonts w:ascii="Trebuchet MS" w:hAnsi="Trebuchet MS"/>
          <w:color w:val="002060"/>
        </w:rPr>
        <w:t>cvintila</w:t>
      </w:r>
      <w:proofErr w:type="spellEnd"/>
      <w:r w:rsidRPr="006C48BB">
        <w:rPr>
          <w:rFonts w:ascii="Trebuchet MS" w:hAnsi="Trebuchet MS"/>
          <w:color w:val="002060"/>
        </w:rPr>
        <w:t xml:space="preserve"> inferioară nu apelează la serviciile de sănătate, comparativ cu 17% în rândul celor similari situaţi în </w:t>
      </w:r>
      <w:proofErr w:type="spellStart"/>
      <w:r w:rsidRPr="006C48BB">
        <w:rPr>
          <w:rFonts w:ascii="Trebuchet MS" w:hAnsi="Trebuchet MS"/>
          <w:color w:val="002060"/>
        </w:rPr>
        <w:t>cvintila</w:t>
      </w:r>
      <w:proofErr w:type="spellEnd"/>
      <w:r w:rsidRPr="006C48BB">
        <w:rPr>
          <w:rFonts w:ascii="Trebuchet MS" w:hAnsi="Trebuchet MS"/>
          <w:color w:val="002060"/>
        </w:rPr>
        <w:t xml:space="preserve"> superioară (BM, 2011).</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Sectorul de sănătate trebuie să răspundă adecvat inegalităţilor curente privind sănătatea, care pot constitui factori agravanţi ai sărăciei şi excluziunii sociale. Fenomenul anticipat al îmbătrânirii demografice constituie o provocare suplimentară, mai ales în ruralul sărac.</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O importantă deficienţă o reprezintă serviciile de sănătate subdezvoltate şi neadaptate nevoilor beneficiarilor. Mortalitatea infantilă şi maternă sunt de până la 3 ori peste mediile europene. Inechităţile din sănătate sunt generate de accesul inegal la serviciile de sănătate, integrarea suboptimală a acestora şi de neacoperirea cu serv</w:t>
      </w:r>
      <w:r w:rsidR="00D86C66" w:rsidRPr="006C48BB">
        <w:rPr>
          <w:rFonts w:ascii="Trebuchet MS" w:hAnsi="Trebuchet MS"/>
          <w:color w:val="002060"/>
        </w:rPr>
        <w:t xml:space="preserve">icii </w:t>
      </w:r>
      <w:r w:rsidRPr="006C48BB">
        <w:rPr>
          <w:rFonts w:ascii="Trebuchet MS" w:hAnsi="Trebuchet MS"/>
          <w:color w:val="002060"/>
        </w:rPr>
        <w:t>cât mai aproape de comunitate.</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Disparităţile în distribuţia furnizorilor de servicii se reflectă în indicatorii de sănătate. Starea de sănătate a populației este în general mult mai bună în regiunea Bucureşti-Ilfov şi foarte slabă în cele mai sărace regiuni: NE şi SE. În cadrul aceleiași regiuni, indicatorii de sănătate în zonele rurale sunt mai precari decât în cele urbane, persoanele sărace, copiii, persoanele de etnie romă şi persoanele în vârstă fiind categoriile cele mai vulnerabile.</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Evoluţia morbidităţii şi mortalităţii din ultimele două decade, marcată de povara în creştere a bolilor cronice, în paralel cu evoluţiile survenite în sistemul de îngrijiri de sănătate şi în societate în general, impun cu necesitate o schimbare de paradigmă în favoarea creşterii rolului prevenirii, depistării şi intervenţiei cât mai precoce în bolile cronice (Strategia Naţională de Sănătate - </w:t>
      </w:r>
      <w:r w:rsidRPr="006C48BB">
        <w:rPr>
          <w:rFonts w:ascii="Trebuchet MS" w:hAnsi="Trebuchet MS"/>
          <w:b/>
          <w:color w:val="002060"/>
        </w:rPr>
        <w:t>4.1. ARIA STRATEGICA DE INTERVENŢIE 1: “SĂNĂTATE PUBLICĂ”</w:t>
      </w:r>
      <w:r w:rsidRPr="006C48BB">
        <w:rPr>
          <w:rFonts w:ascii="Trebuchet MS" w:hAnsi="Trebuchet MS"/>
          <w:color w:val="002060"/>
        </w:rPr>
        <w:t>).</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Calitatea serviciilor este suboptimală, impunându-se îmbunătăţirea cadrului tehnic şi metodologic, a cunoştinţelor şi a competenţelor personalului şi alte iniţiative vizând îmbunătăţirea calităţii şi/ sau a accesului la serviciile de sănătate, inclusiv prin soluţii TIC, schimb de bune practici şi abordări inovative. Astfel de intervenţii trebuie corelate cu investiţiile vizând capacitatea administrativă, competitivitatea (E-sănătatea, telemedicină, cercetare) şi/sau investiţiile în infrastructura fizică.</w:t>
      </w:r>
    </w:p>
    <w:p w:rsidR="00586531" w:rsidRPr="006C48BB" w:rsidRDefault="00586531" w:rsidP="006C48BB">
      <w:pPr>
        <w:spacing w:before="120" w:after="120" w:line="240" w:lineRule="auto"/>
        <w:jc w:val="both"/>
        <w:rPr>
          <w:rFonts w:ascii="Trebuchet MS" w:hAnsi="Trebuchet MS"/>
          <w:b/>
          <w:color w:val="002060"/>
        </w:rPr>
      </w:pPr>
      <w:r w:rsidRPr="006C48BB">
        <w:rPr>
          <w:rFonts w:ascii="Trebuchet MS" w:hAnsi="Trebuchet MS"/>
          <w:b/>
          <w:color w:val="002060"/>
        </w:rPr>
        <w:t>Domenii prioritare de sănătate</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Strategia Națională de Sănătate 2014-2020 evidențiază drept </w:t>
      </w:r>
      <w:r w:rsidRPr="006C48BB">
        <w:rPr>
          <w:rFonts w:ascii="Trebuchet MS" w:hAnsi="Trebuchet MS"/>
          <w:b/>
          <w:color w:val="002060"/>
        </w:rPr>
        <w:t>domeniu prioritar 1. Sănătatea femeii şi copilului.</w:t>
      </w:r>
      <w:r w:rsidRPr="006C48BB">
        <w:rPr>
          <w:rFonts w:ascii="Trebuchet MS" w:hAnsi="Trebuchet MS"/>
          <w:color w:val="002060"/>
        </w:rPr>
        <w:t xml:space="preserve"> Sănătatea gravidei şi copilului constituie în orice societate civilizată o prioritate de sănătate publică (Conform Strategiei Naţionale de Sănătate). Evidențele disponibile </w:t>
      </w:r>
      <w:r w:rsidRPr="006C48BB">
        <w:rPr>
          <w:rFonts w:ascii="Trebuchet MS" w:hAnsi="Trebuchet MS"/>
          <w:color w:val="002060"/>
        </w:rPr>
        <w:lastRenderedPageBreak/>
        <w:t xml:space="preserve">indică un deficit de îngrijiri medicale în perioada prenatală la nivelul medicinii primare, mai ales în cazul femeilor vulnerabile </w:t>
      </w:r>
      <w:r w:rsidRPr="006C48BB">
        <w:rPr>
          <w:rFonts w:ascii="Trebuchet MS" w:hAnsi="Trebuchet MS"/>
          <w:i/>
          <w:color w:val="002060"/>
        </w:rPr>
        <w:t xml:space="preserve">(ex. Femeile însărcinate din zonele </w:t>
      </w:r>
      <w:proofErr w:type="spellStart"/>
      <w:r w:rsidRPr="006C48BB">
        <w:rPr>
          <w:rFonts w:ascii="Trebuchet MS" w:hAnsi="Trebuchet MS"/>
          <w:i/>
          <w:color w:val="002060"/>
        </w:rPr>
        <w:t>gusogene</w:t>
      </w:r>
      <w:proofErr w:type="spellEnd"/>
      <w:r w:rsidRPr="006C48BB">
        <w:rPr>
          <w:rFonts w:ascii="Trebuchet MS" w:hAnsi="Trebuchet MS"/>
          <w:i/>
          <w:color w:val="002060"/>
        </w:rPr>
        <w:t xml:space="preserve"> etc</w:t>
      </w:r>
      <w:r w:rsidR="00D86C66" w:rsidRPr="006C48BB">
        <w:rPr>
          <w:rFonts w:ascii="Trebuchet MS" w:hAnsi="Trebuchet MS"/>
          <w:i/>
          <w:color w:val="002060"/>
        </w:rPr>
        <w:t>.</w:t>
      </w:r>
      <w:r w:rsidRPr="006C48BB">
        <w:rPr>
          <w:rFonts w:ascii="Trebuchet MS" w:hAnsi="Trebuchet MS"/>
          <w:i/>
          <w:color w:val="002060"/>
        </w:rPr>
        <w:t xml:space="preserve">), </w:t>
      </w:r>
      <w:r w:rsidRPr="006C48BB">
        <w:rPr>
          <w:rFonts w:ascii="Trebuchet MS" w:hAnsi="Trebuchet MS"/>
          <w:color w:val="002060"/>
        </w:rPr>
        <w:t>dar nu numai, precum şi un exces de servicii chirurgicale la nivel terţiar reflectat de excesul de naşteri prin cezariană nejustificat de profilul gravidelor din România</w:t>
      </w:r>
      <w:r w:rsidRPr="006C48BB">
        <w:rPr>
          <w:rFonts w:ascii="Trebuchet MS" w:hAnsi="Trebuchet MS"/>
          <w:color w:val="002060"/>
          <w:vertAlign w:val="superscript"/>
        </w:rPr>
        <w:footnoteReference w:id="1"/>
      </w:r>
      <w:r w:rsidRPr="006C48BB">
        <w:rPr>
          <w:rFonts w:ascii="Trebuchet MS" w:hAnsi="Trebuchet MS"/>
          <w:color w:val="002060"/>
        </w:rPr>
        <w:t>. Ratele mortalităţii infantile şi materne înalte reflectă în mare măsură calitatea suboptimală a serviciilor.</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Sănătatea gravidei şi copilului constituie în orice societate civilizată o prioritate de sănătate publică. În Strategia Naţională de Sănătate 2014-2020, în mod prioritar sunt vizate reducerea mortalităţii infantile şi a riscului de deces neonatal prin creşterea accesului la îngrijiri adecvate.</w:t>
      </w:r>
    </w:p>
    <w:p w:rsidR="00586531" w:rsidRPr="006C48BB" w:rsidRDefault="00586531" w:rsidP="006C48BB">
      <w:pPr>
        <w:spacing w:before="120" w:after="120" w:line="240" w:lineRule="auto"/>
        <w:jc w:val="both"/>
        <w:rPr>
          <w:rFonts w:ascii="Trebuchet MS" w:hAnsi="Trebuchet MS"/>
          <w:b/>
          <w:color w:val="002060"/>
        </w:rPr>
      </w:pPr>
      <w:r w:rsidRPr="006C48BB">
        <w:rPr>
          <w:rFonts w:ascii="Trebuchet MS" w:hAnsi="Trebuchet MS"/>
          <w:color w:val="002060"/>
        </w:rPr>
        <w:t>Având în vedere importanța problemei, în condițiile creșterii prevalentei malformațiilor congenitale, procentului de nașteri premature și a</w:t>
      </w:r>
      <w:r w:rsidR="00D86C66" w:rsidRPr="006C48BB">
        <w:rPr>
          <w:rFonts w:ascii="Trebuchet MS" w:hAnsi="Trebuchet MS"/>
          <w:color w:val="002060"/>
        </w:rPr>
        <w:t xml:space="preserve"> mortalității materno-infantile</w:t>
      </w:r>
      <w:r w:rsidRPr="006C48BB">
        <w:rPr>
          <w:rFonts w:ascii="Trebuchet MS" w:hAnsi="Trebuchet MS"/>
          <w:color w:val="002060"/>
        </w:rPr>
        <w:t xml:space="preserve"> și absenta unui program național în acest sens, se impune </w:t>
      </w:r>
      <w:r w:rsidRPr="006C48BB">
        <w:rPr>
          <w:rFonts w:ascii="Trebuchet MS" w:hAnsi="Trebuchet MS"/>
          <w:b/>
          <w:color w:val="002060"/>
        </w:rPr>
        <w:t>dezvoltarea și furnizarea programelor specifice de asistență și de formare privind promovarea programelor de sănătate de prevenție, depistare precoce, diagnostic și tratament precoce prenatal în România.</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Oamenii de știință au identificat aproximativ 4.000 de anomalii la naștere, care variază de la forme minore până la forme grave și foarte grave. De menționat că unele malformații congenitale sunt incompatibile cu viața intrauterină (moarte fetală în uter) sau cu viața extrauterină, ducând la o mortalitate </w:t>
      </w:r>
      <w:proofErr w:type="spellStart"/>
      <w:r w:rsidRPr="006C48BB">
        <w:rPr>
          <w:rFonts w:ascii="Trebuchet MS" w:hAnsi="Trebuchet MS"/>
          <w:color w:val="002060"/>
        </w:rPr>
        <w:t>perinatală</w:t>
      </w:r>
      <w:proofErr w:type="spellEnd"/>
      <w:r w:rsidRPr="006C48BB">
        <w:rPr>
          <w:rFonts w:ascii="Trebuchet MS" w:hAnsi="Trebuchet MS"/>
          <w:color w:val="002060"/>
        </w:rPr>
        <w:t xml:space="preserve"> semnificativă. </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Conform definiției Organizaţiei Mondiale a Sănătăţii (OMS), afecțiunile (defectele) congenitale cuprind orice defect funcțional sau structural determinat de factori ce acționează în viața intrauterina sau imediat </w:t>
      </w:r>
      <w:proofErr w:type="spellStart"/>
      <w:r w:rsidRPr="006C48BB">
        <w:rPr>
          <w:rFonts w:ascii="Trebuchet MS" w:hAnsi="Trebuchet MS"/>
          <w:color w:val="002060"/>
        </w:rPr>
        <w:t>postpartum</w:t>
      </w:r>
      <w:proofErr w:type="spellEnd"/>
      <w:r w:rsidRPr="006C48BB">
        <w:rPr>
          <w:rFonts w:ascii="Trebuchet MS" w:hAnsi="Trebuchet MS"/>
          <w:color w:val="002060"/>
        </w:rPr>
        <w:t xml:space="preserve">. </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Organizaţia Mondială a Sănătăţii (OMS) estimează că incidența generală a defectelor congenitale inclusiv cele genetice este de 50 la 1000 de născuți vii. Incidenta lor după naștere depinde în general de istoricul natural al afecțiunii. Anomaliile structurale sunt denumite și malformații. Anomaliile funcționale sunt de regulă defecte metabolice, anomalii ale hemoglobinei sau </w:t>
      </w:r>
      <w:proofErr w:type="spellStart"/>
      <w:r w:rsidRPr="006C48BB">
        <w:rPr>
          <w:rFonts w:ascii="Trebuchet MS" w:hAnsi="Trebuchet MS"/>
          <w:color w:val="002060"/>
        </w:rPr>
        <w:t>retardmental</w:t>
      </w:r>
      <w:proofErr w:type="spellEnd"/>
      <w:r w:rsidRPr="006C48BB">
        <w:rPr>
          <w:rFonts w:ascii="Trebuchet MS" w:hAnsi="Trebuchet MS"/>
          <w:color w:val="002060"/>
        </w:rPr>
        <w:t xml:space="preserve">. Termenul “congenital” presupune ca defectul să fie prezent la naștere, dar sunt și afecțiuni care devin evidente tardiv post </w:t>
      </w:r>
      <w:proofErr w:type="spellStart"/>
      <w:r w:rsidRPr="006C48BB">
        <w:rPr>
          <w:rFonts w:ascii="Trebuchet MS" w:hAnsi="Trebuchet MS"/>
          <w:color w:val="002060"/>
        </w:rPr>
        <w:t>partum</w:t>
      </w:r>
      <w:proofErr w:type="spellEnd"/>
      <w:r w:rsidRPr="006C48BB">
        <w:rPr>
          <w:rFonts w:ascii="Trebuchet MS" w:hAnsi="Trebuchet MS"/>
          <w:color w:val="002060"/>
        </w:rPr>
        <w:t>.</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Studiile în domeniul malformațiilor congenitale sunt foarte importante întrucât se decelează o frecvență crescută a acestor defecte în populație. </w:t>
      </w:r>
    </w:p>
    <w:p w:rsidR="00586531" w:rsidRPr="006C48BB" w:rsidRDefault="00586531" w:rsidP="006C48BB">
      <w:pPr>
        <w:spacing w:before="120" w:after="120" w:line="240" w:lineRule="auto"/>
        <w:jc w:val="both"/>
        <w:rPr>
          <w:rFonts w:ascii="Trebuchet MS" w:hAnsi="Trebuchet MS"/>
          <w:color w:val="002060"/>
        </w:rPr>
      </w:pPr>
      <w:proofErr w:type="spellStart"/>
      <w:r w:rsidRPr="006C48BB">
        <w:rPr>
          <w:rFonts w:ascii="Trebuchet MS" w:hAnsi="Trebuchet MS"/>
          <w:color w:val="002060"/>
        </w:rPr>
        <w:t>Screeningul</w:t>
      </w:r>
      <w:proofErr w:type="spellEnd"/>
      <w:r w:rsidRPr="006C48BB">
        <w:rPr>
          <w:rFonts w:ascii="Trebuchet MS" w:hAnsi="Trebuchet MS"/>
          <w:color w:val="002060"/>
        </w:rPr>
        <w:t xml:space="preserve"> afecțiunilor congenitale presupune cel mai adesea combinarea mai multor metode (de exemplu genetice, ecografice, biochimice). </w:t>
      </w:r>
      <w:proofErr w:type="spellStart"/>
      <w:r w:rsidRPr="006C48BB">
        <w:rPr>
          <w:rFonts w:ascii="Trebuchet MS" w:hAnsi="Trebuchet MS"/>
          <w:color w:val="002060"/>
        </w:rPr>
        <w:t>Screeningul</w:t>
      </w:r>
      <w:proofErr w:type="spellEnd"/>
      <w:r w:rsidRPr="006C48BB">
        <w:rPr>
          <w:rFonts w:ascii="Trebuchet MS" w:hAnsi="Trebuchet MS"/>
          <w:color w:val="002060"/>
        </w:rPr>
        <w:t xml:space="preserve"> prenatal de trimestrul I de sarcină este prima treaptă a diagnosticului prenatal al afecțiunilor congenitale. Aceste investigații nu sunt periculoase pentru mamă sau copil.</w:t>
      </w:r>
    </w:p>
    <w:p w:rsidR="00586531" w:rsidRPr="006C48BB" w:rsidRDefault="00586531" w:rsidP="006C48BB">
      <w:pPr>
        <w:spacing w:before="120" w:after="120" w:line="240" w:lineRule="auto"/>
        <w:jc w:val="both"/>
        <w:rPr>
          <w:rFonts w:ascii="Trebuchet MS" w:hAnsi="Trebuchet MS"/>
          <w:b/>
          <w:color w:val="002060"/>
        </w:rPr>
      </w:pPr>
      <w:r w:rsidRPr="006C48BB">
        <w:rPr>
          <w:rFonts w:ascii="Trebuchet MS" w:hAnsi="Trebuchet MS"/>
          <w:color w:val="002060"/>
        </w:rPr>
        <w:t xml:space="preserve">În ultimii 30 ani numeroase cercetări s-au concentrat pe dezvoltarea unor investigații </w:t>
      </w:r>
      <w:proofErr w:type="spellStart"/>
      <w:r w:rsidRPr="006C48BB">
        <w:rPr>
          <w:rFonts w:ascii="Trebuchet MS" w:hAnsi="Trebuchet MS"/>
          <w:color w:val="002060"/>
        </w:rPr>
        <w:t>neinvazive</w:t>
      </w:r>
      <w:proofErr w:type="spellEnd"/>
      <w:r w:rsidRPr="006C48BB">
        <w:rPr>
          <w:rFonts w:ascii="Trebuchet MS" w:hAnsi="Trebuchet MS"/>
          <w:color w:val="002060"/>
        </w:rPr>
        <w:t xml:space="preserve"> care să evalueze riscul unei femei gravide de a da naștere unui copil cu anomalii. Riscul de sindrom </w:t>
      </w:r>
      <w:proofErr w:type="spellStart"/>
      <w:r w:rsidRPr="006C48BB">
        <w:rPr>
          <w:rFonts w:ascii="Trebuchet MS" w:hAnsi="Trebuchet MS"/>
          <w:color w:val="002060"/>
        </w:rPr>
        <w:t>Down</w:t>
      </w:r>
      <w:proofErr w:type="spellEnd"/>
      <w:r w:rsidRPr="006C48BB">
        <w:rPr>
          <w:rFonts w:ascii="Trebuchet MS" w:hAnsi="Trebuchet MS"/>
          <w:color w:val="002060"/>
        </w:rPr>
        <w:t xml:space="preserve"> a fost cel mai mult studiat; inițial screening-ul prenatal a fost recomandat numai în cazul unei vârste materne ≥35 ani, însă în ultimii ani specialiștii în medicină materno-fetală susțin faptul că această opțiune de screening trebuie oferită, printr-o informare corectă, tuturor femeilor gravide.</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Finalitatea </w:t>
      </w:r>
      <w:proofErr w:type="spellStart"/>
      <w:r w:rsidRPr="006C48BB">
        <w:rPr>
          <w:rFonts w:ascii="Trebuchet MS" w:hAnsi="Trebuchet MS"/>
          <w:color w:val="002060"/>
        </w:rPr>
        <w:t>screeningului</w:t>
      </w:r>
      <w:proofErr w:type="spellEnd"/>
      <w:r w:rsidRPr="006C48BB">
        <w:rPr>
          <w:rFonts w:ascii="Trebuchet MS" w:hAnsi="Trebuchet MS"/>
          <w:color w:val="002060"/>
        </w:rPr>
        <w:t xml:space="preserve"> este de a identifica feții cu risc mare de a prezenta o afecțiune congenitală, care pot fi supuși unor proceduri diagnostice invazive pentru stabilirea cu certitudine a unui diagnostic, evitându-se procedurile non-necesare și potențial periculoase pentru fetii neafectați. Diagnosticul precoce este important pentru stabilirea planului de îngrijiri. De asemenea, dacă bebelușul este diagnosticat cu o afecțiune congenitală, familia va </w:t>
      </w:r>
      <w:r w:rsidRPr="006C48BB">
        <w:rPr>
          <w:rFonts w:ascii="Trebuchet MS" w:hAnsi="Trebuchet MS"/>
          <w:color w:val="002060"/>
        </w:rPr>
        <w:lastRenderedPageBreak/>
        <w:t>putea să se documenteze și să se pregătească din timp pentru posibilitatea de a îngriji un copil cu nevoi speciale.</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Diagnosticarea timpurie și instituirea precoce a unui tratament și plan de tratament, permit </w:t>
      </w:r>
      <w:r w:rsidRPr="006C48BB">
        <w:rPr>
          <w:rFonts w:ascii="Trebuchet MS" w:hAnsi="Trebuchet MS"/>
          <w:b/>
          <w:color w:val="002060"/>
        </w:rPr>
        <w:t>intervenții viitoare pentru asigurarea unei dezvoltări şi integrări sociale şi educaţionale optimă a acestor copii</w:t>
      </w:r>
      <w:r w:rsidRPr="006C48BB">
        <w:rPr>
          <w:rFonts w:ascii="Trebuchet MS" w:hAnsi="Trebuchet MS"/>
          <w:color w:val="002060"/>
        </w:rPr>
        <w:t xml:space="preserve"> cu </w:t>
      </w:r>
      <w:proofErr w:type="spellStart"/>
      <w:r w:rsidRPr="006C48BB">
        <w:rPr>
          <w:rFonts w:ascii="Trebuchet MS" w:hAnsi="Trebuchet MS"/>
          <w:color w:val="002060"/>
        </w:rPr>
        <w:t>dizabilităţi</w:t>
      </w:r>
      <w:proofErr w:type="spellEnd"/>
      <w:r w:rsidRPr="006C48BB">
        <w:rPr>
          <w:rFonts w:ascii="Trebuchet MS" w:hAnsi="Trebuchet MS"/>
          <w:color w:val="002060"/>
        </w:rPr>
        <w:t xml:space="preserve">, având ca scop atât prevenirea abandonului şi instituţionalizarea persoanei cu </w:t>
      </w:r>
      <w:proofErr w:type="spellStart"/>
      <w:r w:rsidRPr="006C48BB">
        <w:rPr>
          <w:rFonts w:ascii="Trebuchet MS" w:hAnsi="Trebuchet MS"/>
          <w:color w:val="002060"/>
        </w:rPr>
        <w:t>dizabilităţi</w:t>
      </w:r>
      <w:proofErr w:type="spellEnd"/>
      <w:r w:rsidRPr="006C48BB">
        <w:rPr>
          <w:rFonts w:ascii="Trebuchet MS" w:hAnsi="Trebuchet MS"/>
          <w:color w:val="002060"/>
        </w:rPr>
        <w:t xml:space="preserve">, cât şi creşterea gradului de autonomie al acesteia. </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b/>
          <w:color w:val="002060"/>
        </w:rPr>
        <w:t>Efectuarea unor analize cât mai devreme în sarcină poate înlătura orice risc legat de viitoarea sarcină, de posibilitatea apariției unor afecțiuni sau a unor complicații în perioada de gravidie.</w:t>
      </w:r>
      <w:r w:rsidRPr="006C48BB">
        <w:rPr>
          <w:rFonts w:ascii="Trebuchet MS" w:hAnsi="Trebuchet MS"/>
          <w:color w:val="002060"/>
        </w:rPr>
        <w:t xml:space="preserve"> Statisticile arată că doar 30% dintre sarcini ajung la termen și că peste 50% dintre sarcini sunt pierdute înainte de prima menstruație întârziată, din cauza opririi lor în evoluție. Pe de alta parte, săptămânile 1-8 sunt cruciale pentru dezvoltarea ulterioară a embrionului, fătul putând fi foarte ușor afectat sau eliminat printr-un stil de viață total necorespunzător sau prin administrarea diverselor medicamente.</w:t>
      </w:r>
    </w:p>
    <w:p w:rsidR="00586531" w:rsidRPr="006C48BB" w:rsidRDefault="00586531" w:rsidP="006C48BB">
      <w:pPr>
        <w:spacing w:before="120" w:after="120" w:line="240" w:lineRule="auto"/>
        <w:jc w:val="both"/>
        <w:rPr>
          <w:rFonts w:ascii="Trebuchet MS" w:hAnsi="Trebuchet MS"/>
          <w:color w:val="002060"/>
        </w:rPr>
      </w:pPr>
      <w:r w:rsidRPr="006C48BB">
        <w:rPr>
          <w:rFonts w:ascii="Trebuchet MS" w:hAnsi="Trebuchet MS"/>
          <w:color w:val="002060"/>
        </w:rPr>
        <w:t xml:space="preserve">Totodată, este necesară conștientizarea, responsabilizarea părinților și societății cu privire la necesitatea diagnosticării și intervenției medicale timpurii și asupra importanței terapiilor de recuperare, drepturile, nevoile, potenţialul persoanelor cu </w:t>
      </w:r>
      <w:proofErr w:type="spellStart"/>
      <w:r w:rsidRPr="006C48BB">
        <w:rPr>
          <w:rFonts w:ascii="Trebuchet MS" w:hAnsi="Trebuchet MS"/>
          <w:color w:val="002060"/>
        </w:rPr>
        <w:t>dizabilităţi</w:t>
      </w:r>
      <w:proofErr w:type="spellEnd"/>
      <w:r w:rsidRPr="006C48BB">
        <w:rPr>
          <w:rFonts w:ascii="Trebuchet MS" w:hAnsi="Trebuchet MS"/>
          <w:color w:val="002060"/>
        </w:rPr>
        <w:t>, egalizarea şanselor la educaţie, integrare profesională, asistenţă şi protecţie socială, dreptul la viaţa de familie şi integritate personală.</w:t>
      </w:r>
    </w:p>
    <w:p w:rsidR="00475158" w:rsidRPr="006C48BB" w:rsidRDefault="00475158" w:rsidP="006C48BB">
      <w:pPr>
        <w:spacing w:before="120" w:after="120" w:line="240" w:lineRule="auto"/>
        <w:jc w:val="both"/>
        <w:rPr>
          <w:rFonts w:ascii="Trebuchet MS" w:hAnsi="Trebuchet MS"/>
          <w:color w:val="002060"/>
        </w:rPr>
      </w:pPr>
    </w:p>
    <w:p w:rsidR="00FB6488" w:rsidRPr="006C48BB" w:rsidRDefault="00DA6EAC" w:rsidP="006C48BB">
      <w:pPr>
        <w:pStyle w:val="Corptext"/>
        <w:spacing w:before="120" w:line="240" w:lineRule="auto"/>
        <w:jc w:val="both"/>
        <w:outlineLvl w:val="1"/>
        <w:rPr>
          <w:rFonts w:ascii="Trebuchet MS" w:hAnsi="Trebuchet MS"/>
          <w:b/>
          <w:color w:val="002060"/>
        </w:rPr>
      </w:pPr>
      <w:bookmarkStart w:id="3" w:name="_Toc490041274"/>
      <w:r w:rsidRPr="006C48BB">
        <w:rPr>
          <w:rFonts w:ascii="Trebuchet MS" w:hAnsi="Trebuchet MS"/>
          <w:b/>
          <w:color w:val="002060"/>
        </w:rPr>
        <w:t xml:space="preserve">1.1. </w:t>
      </w:r>
      <w:r w:rsidRPr="006C48BB">
        <w:rPr>
          <w:rFonts w:ascii="Trebuchet MS" w:hAnsi="Trebuchet MS"/>
          <w:b/>
          <w:color w:val="002060"/>
        </w:rPr>
        <w:tab/>
      </w:r>
      <w:r w:rsidR="00FB6488" w:rsidRPr="006C48BB">
        <w:rPr>
          <w:rFonts w:ascii="Trebuchet MS" w:hAnsi="Trebuchet MS"/>
          <w:b/>
          <w:color w:val="002060"/>
        </w:rPr>
        <w:t xml:space="preserve"> Axa prioritară, prioritatea de investiții, obiectiv specific, rezultat așteptat</w:t>
      </w:r>
      <w:bookmarkEnd w:id="3"/>
    </w:p>
    <w:p w:rsidR="00BF3C45" w:rsidRPr="006C48BB" w:rsidRDefault="00BF3C45" w:rsidP="006C48BB">
      <w:pPr>
        <w:numPr>
          <w:ilvl w:val="0"/>
          <w:numId w:val="2"/>
        </w:numPr>
        <w:suppressAutoHyphens/>
        <w:spacing w:before="120" w:after="120" w:line="240" w:lineRule="auto"/>
        <w:jc w:val="both"/>
        <w:rPr>
          <w:rFonts w:ascii="Trebuchet MS" w:hAnsi="Trebuchet MS"/>
          <w:b/>
          <w:color w:val="002060"/>
        </w:rPr>
      </w:pPr>
      <w:r w:rsidRPr="006C48BB">
        <w:rPr>
          <w:rFonts w:ascii="Trebuchet MS" w:hAnsi="Trebuchet MS"/>
          <w:b/>
          <w:color w:val="002060"/>
        </w:rPr>
        <w:t>Axa prioritară 4</w:t>
      </w:r>
      <w:r w:rsidRPr="006C48BB">
        <w:rPr>
          <w:rFonts w:ascii="Trebuchet MS" w:hAnsi="Trebuchet MS"/>
          <w:color w:val="002060"/>
        </w:rPr>
        <w:t>: Incluziunea socială și combaterea sărăciei</w:t>
      </w:r>
    </w:p>
    <w:p w:rsidR="00BF3C45" w:rsidRPr="006C48BB" w:rsidRDefault="00BF3C45" w:rsidP="006C48BB">
      <w:pPr>
        <w:numPr>
          <w:ilvl w:val="0"/>
          <w:numId w:val="2"/>
        </w:numPr>
        <w:suppressAutoHyphens/>
        <w:spacing w:before="120" w:after="120" w:line="240" w:lineRule="auto"/>
        <w:jc w:val="both"/>
        <w:rPr>
          <w:rFonts w:ascii="Trebuchet MS" w:hAnsi="Trebuchet MS"/>
          <w:b/>
          <w:color w:val="002060"/>
        </w:rPr>
      </w:pPr>
      <w:r w:rsidRPr="006C48BB">
        <w:rPr>
          <w:rFonts w:ascii="Trebuchet MS" w:hAnsi="Trebuchet MS"/>
          <w:b/>
          <w:color w:val="002060"/>
        </w:rPr>
        <w:t xml:space="preserve">Obiectivul tematic 9: </w:t>
      </w:r>
      <w:r w:rsidRPr="006C48BB">
        <w:rPr>
          <w:rFonts w:ascii="Trebuchet MS" w:hAnsi="Trebuchet MS"/>
          <w:color w:val="002060"/>
        </w:rPr>
        <w:t>Promovarea incluziunii sociale, combaterea sărăciei și a oricărei forme de discriminare</w:t>
      </w:r>
    </w:p>
    <w:p w:rsidR="00BF3C45" w:rsidRPr="006C48BB" w:rsidRDefault="00BF3C45" w:rsidP="006C48BB">
      <w:pPr>
        <w:numPr>
          <w:ilvl w:val="0"/>
          <w:numId w:val="2"/>
        </w:numPr>
        <w:suppressAutoHyphens/>
        <w:spacing w:before="120" w:after="120" w:line="240" w:lineRule="auto"/>
        <w:jc w:val="both"/>
        <w:rPr>
          <w:rFonts w:ascii="Trebuchet MS" w:hAnsi="Trebuchet MS"/>
          <w:b/>
          <w:color w:val="002060"/>
        </w:rPr>
      </w:pPr>
      <w:r w:rsidRPr="006C48BB">
        <w:rPr>
          <w:rFonts w:ascii="Trebuchet MS" w:hAnsi="Trebuchet MS"/>
          <w:b/>
          <w:color w:val="002060"/>
        </w:rPr>
        <w:t xml:space="preserve">Prioritatea de investiții 9.iv: </w:t>
      </w:r>
      <w:r w:rsidRPr="006C48BB">
        <w:rPr>
          <w:rFonts w:ascii="Trebuchet MS" w:hAnsi="Trebuchet MS"/>
          <w:color w:val="002060"/>
        </w:rPr>
        <w:t>Creșterea accesului la servicii accesibile, durabile și de înaltă calitate, inclusiv asistență medicală și servicii sociale de interes general</w:t>
      </w:r>
    </w:p>
    <w:p w:rsidR="00601FD5" w:rsidRPr="006C48BB" w:rsidRDefault="00BF3C45" w:rsidP="006C48BB">
      <w:pPr>
        <w:numPr>
          <w:ilvl w:val="0"/>
          <w:numId w:val="2"/>
        </w:numPr>
        <w:suppressAutoHyphens/>
        <w:spacing w:before="120" w:after="120" w:line="240" w:lineRule="auto"/>
        <w:jc w:val="both"/>
        <w:rPr>
          <w:rFonts w:ascii="Trebuchet MS" w:hAnsi="Trebuchet MS"/>
          <w:color w:val="002060"/>
          <w:kern w:val="1"/>
        </w:rPr>
      </w:pPr>
      <w:r w:rsidRPr="006C48BB">
        <w:rPr>
          <w:rFonts w:ascii="Trebuchet MS" w:hAnsi="Trebuchet MS"/>
          <w:b/>
          <w:color w:val="002060"/>
        </w:rPr>
        <w:t>O</w:t>
      </w:r>
      <w:r w:rsidR="00601FD5" w:rsidRPr="006C48BB">
        <w:rPr>
          <w:rFonts w:ascii="Trebuchet MS" w:hAnsi="Trebuchet MS"/>
          <w:b/>
          <w:color w:val="002060"/>
        </w:rPr>
        <w:t>biectivul specific</w:t>
      </w:r>
      <w:r w:rsidRPr="006C48BB">
        <w:rPr>
          <w:rFonts w:ascii="Trebuchet MS" w:hAnsi="Trebuchet MS"/>
          <w:b/>
          <w:color w:val="002060"/>
        </w:rPr>
        <w:t xml:space="preserve">: </w:t>
      </w:r>
    </w:p>
    <w:p w:rsidR="00BF3C45" w:rsidRPr="006C48BB" w:rsidRDefault="00601FD5" w:rsidP="006C48BB">
      <w:pPr>
        <w:suppressAutoHyphens/>
        <w:spacing w:before="120" w:after="120" w:line="240" w:lineRule="auto"/>
        <w:jc w:val="both"/>
        <w:rPr>
          <w:rFonts w:ascii="Trebuchet MS" w:hAnsi="Trebuchet MS"/>
          <w:i/>
          <w:color w:val="002060"/>
          <w:kern w:val="1"/>
        </w:rPr>
      </w:pPr>
      <w:r w:rsidRPr="006C48BB">
        <w:rPr>
          <w:rFonts w:ascii="Trebuchet MS" w:hAnsi="Trebuchet MS"/>
          <w:color w:val="002060"/>
        </w:rPr>
        <w:t xml:space="preserve">În cadrul </w:t>
      </w:r>
      <w:r w:rsidR="00305610" w:rsidRPr="006C48BB">
        <w:rPr>
          <w:rFonts w:ascii="Trebuchet MS" w:hAnsi="Trebuchet MS"/>
          <w:color w:val="002060"/>
        </w:rPr>
        <w:t>acestor</w:t>
      </w:r>
      <w:r w:rsidRPr="006C48BB">
        <w:rPr>
          <w:rFonts w:ascii="Trebuchet MS" w:hAnsi="Trebuchet MS"/>
          <w:color w:val="002060"/>
        </w:rPr>
        <w:t xml:space="preserve"> apel</w:t>
      </w:r>
      <w:r w:rsidR="00305610" w:rsidRPr="006C48BB">
        <w:rPr>
          <w:rFonts w:ascii="Trebuchet MS" w:hAnsi="Trebuchet MS"/>
          <w:color w:val="002060"/>
        </w:rPr>
        <w:t>uri</w:t>
      </w:r>
      <w:r w:rsidRPr="006C48BB">
        <w:rPr>
          <w:rFonts w:ascii="Trebuchet MS" w:hAnsi="Trebuchet MS"/>
          <w:color w:val="002060"/>
        </w:rPr>
        <w:t xml:space="preserve"> de proiecte este vizat un singur obiectiv specific:</w:t>
      </w:r>
      <w:r w:rsidRPr="006C48BB">
        <w:rPr>
          <w:rFonts w:ascii="Trebuchet MS" w:hAnsi="Trebuchet MS"/>
          <w:b/>
          <w:color w:val="002060"/>
        </w:rPr>
        <w:t xml:space="preserve"> Obiectivul specific 4.9: </w:t>
      </w:r>
      <w:r w:rsidR="00BF3C45" w:rsidRPr="006C48BB">
        <w:rPr>
          <w:rFonts w:ascii="Trebuchet MS" w:hAnsi="Trebuchet MS"/>
          <w:i/>
          <w:color w:val="002060"/>
        </w:rPr>
        <w:t>Creșterea numărului de persoane care beneficiază de programe de sănătate și de servicii orientate către prevenție, depistare precoce (screening), diagnostic și tratament precoce pentru principalele patologii</w:t>
      </w:r>
    </w:p>
    <w:p w:rsidR="000C44A2" w:rsidRPr="006C48BB" w:rsidRDefault="000C44A2" w:rsidP="006C48BB">
      <w:pPr>
        <w:suppressAutoHyphens/>
        <w:spacing w:before="120" w:after="120" w:line="240" w:lineRule="auto"/>
        <w:jc w:val="both"/>
        <w:rPr>
          <w:rFonts w:ascii="Trebuchet MS" w:hAnsi="Trebuchet MS"/>
          <w:color w:val="002060"/>
          <w:kern w:val="1"/>
        </w:rPr>
      </w:pPr>
      <w:r w:rsidRPr="006C48BB">
        <w:rPr>
          <w:rFonts w:ascii="Trebuchet MS" w:hAnsi="Trebuchet MS"/>
          <w:b/>
          <w:color w:val="002060"/>
          <w:kern w:val="1"/>
        </w:rPr>
        <w:t>Rezultat așteptat</w:t>
      </w:r>
    </w:p>
    <w:p w:rsidR="000C44A2" w:rsidRPr="006C48BB" w:rsidRDefault="000C44A2" w:rsidP="006C48BB">
      <w:pPr>
        <w:spacing w:before="120" w:after="120" w:line="240" w:lineRule="auto"/>
        <w:jc w:val="both"/>
        <w:rPr>
          <w:rFonts w:ascii="Trebuchet MS" w:hAnsi="Trebuchet MS"/>
          <w:color w:val="002060"/>
          <w:kern w:val="1"/>
        </w:rPr>
      </w:pPr>
      <w:r w:rsidRPr="006C48BB">
        <w:rPr>
          <w:rFonts w:ascii="Trebuchet MS" w:hAnsi="Trebuchet MS"/>
          <w:color w:val="002060"/>
          <w:kern w:val="1"/>
        </w:rPr>
        <w:t>Principal</w:t>
      </w:r>
      <w:r w:rsidR="009D3C33" w:rsidRPr="006C48BB">
        <w:rPr>
          <w:rFonts w:ascii="Trebuchet MS" w:hAnsi="Trebuchet MS"/>
          <w:color w:val="002060"/>
          <w:kern w:val="1"/>
        </w:rPr>
        <w:t>ul</w:t>
      </w:r>
      <w:r w:rsidRPr="006C48BB">
        <w:rPr>
          <w:rFonts w:ascii="Trebuchet MS" w:hAnsi="Trebuchet MS"/>
          <w:color w:val="002060"/>
          <w:kern w:val="1"/>
        </w:rPr>
        <w:t xml:space="preserve"> rezultat așteptat prin sprijinul financiar acordat în cadrul </w:t>
      </w:r>
      <w:r w:rsidR="00305610" w:rsidRPr="006C48BB">
        <w:rPr>
          <w:rFonts w:ascii="Trebuchet MS" w:hAnsi="Trebuchet MS"/>
          <w:color w:val="002060"/>
          <w:kern w:val="1"/>
        </w:rPr>
        <w:t>acestor</w:t>
      </w:r>
      <w:r w:rsidRPr="006C48BB">
        <w:rPr>
          <w:rFonts w:ascii="Trebuchet MS" w:hAnsi="Trebuchet MS"/>
          <w:color w:val="002060"/>
          <w:kern w:val="1"/>
        </w:rPr>
        <w:t xml:space="preserve"> apel</w:t>
      </w:r>
      <w:r w:rsidR="00305610" w:rsidRPr="006C48BB">
        <w:rPr>
          <w:rFonts w:ascii="Trebuchet MS" w:hAnsi="Trebuchet MS"/>
          <w:color w:val="002060"/>
          <w:kern w:val="1"/>
        </w:rPr>
        <w:t>uri</w:t>
      </w:r>
      <w:r w:rsidRPr="006C48BB">
        <w:rPr>
          <w:rFonts w:ascii="Trebuchet MS" w:hAnsi="Trebuchet MS"/>
          <w:color w:val="002060"/>
          <w:kern w:val="1"/>
        </w:rPr>
        <w:t xml:space="preserve"> de proiecte îl reprezintă:</w:t>
      </w:r>
    </w:p>
    <w:p w:rsidR="009D3C33" w:rsidRPr="006C48BB" w:rsidRDefault="009D3C33" w:rsidP="006C48BB">
      <w:pPr>
        <w:autoSpaceDE w:val="0"/>
        <w:autoSpaceDN w:val="0"/>
        <w:adjustRightInd w:val="0"/>
        <w:spacing w:before="120" w:after="120" w:line="240" w:lineRule="auto"/>
        <w:jc w:val="both"/>
        <w:rPr>
          <w:rFonts w:ascii="Trebuchet MS" w:hAnsi="Trebuchet MS"/>
          <w:b/>
          <w:i/>
          <w:color w:val="002060"/>
          <w:kern w:val="1"/>
        </w:rPr>
      </w:pPr>
      <w:r w:rsidRPr="006C48BB">
        <w:rPr>
          <w:rFonts w:ascii="Trebuchet MS" w:hAnsi="Trebuchet MS"/>
          <w:b/>
          <w:i/>
          <w:color w:val="002060"/>
          <w:kern w:val="1"/>
        </w:rPr>
        <w:t>Număr crescut de persoane care beneficiază de programe de sănătate și de servicii orientate către prevenție, depistare precoce (screening), diagnostic și tratament precoce pentru principalele patologii</w:t>
      </w:r>
      <w:r w:rsidR="00016389" w:rsidRPr="006C48BB">
        <w:rPr>
          <w:rFonts w:ascii="Trebuchet MS" w:hAnsi="Trebuchet MS"/>
          <w:b/>
          <w:i/>
          <w:color w:val="002060"/>
          <w:kern w:val="1"/>
        </w:rPr>
        <w:t>, respectiv:</w:t>
      </w:r>
    </w:p>
    <w:p w:rsidR="00CD5CA6" w:rsidRPr="006C48BB" w:rsidRDefault="008B4163" w:rsidP="006C48BB">
      <w:pPr>
        <w:pStyle w:val="Listparagraf"/>
        <w:numPr>
          <w:ilvl w:val="0"/>
          <w:numId w:val="30"/>
        </w:numPr>
        <w:spacing w:before="120" w:after="120" w:line="240" w:lineRule="auto"/>
        <w:contextualSpacing w:val="0"/>
        <w:jc w:val="both"/>
        <w:rPr>
          <w:rFonts w:ascii="Trebuchet MS" w:hAnsi="Trebuchet MS"/>
          <w:b/>
          <w:color w:val="C00000"/>
        </w:rPr>
      </w:pPr>
      <w:r w:rsidRPr="006C48BB">
        <w:rPr>
          <w:rFonts w:ascii="Trebuchet MS" w:hAnsi="Trebuchet MS"/>
          <w:color w:val="002060"/>
          <w:kern w:val="1"/>
        </w:rPr>
        <w:t xml:space="preserve">Minim </w:t>
      </w:r>
      <w:r w:rsidR="00115697" w:rsidRPr="006C48BB">
        <w:rPr>
          <w:rFonts w:ascii="Trebuchet MS" w:hAnsi="Trebuchet MS"/>
          <w:color w:val="002060"/>
          <w:kern w:val="1"/>
          <w:highlight w:val="yellow"/>
        </w:rPr>
        <w:t>….</w:t>
      </w:r>
      <w:r w:rsidR="00E35188" w:rsidRPr="006C48BB">
        <w:rPr>
          <w:rFonts w:ascii="Trebuchet MS" w:hAnsi="Trebuchet MS"/>
          <w:color w:val="002060"/>
          <w:kern w:val="1"/>
        </w:rPr>
        <w:t xml:space="preserve"> </w:t>
      </w:r>
      <w:r w:rsidR="00DD4B8B" w:rsidRPr="006C48BB">
        <w:rPr>
          <w:rFonts w:ascii="Trebuchet MS" w:hAnsi="Trebuchet MS"/>
          <w:color w:val="002060"/>
          <w:kern w:val="1"/>
        </w:rPr>
        <w:t xml:space="preserve">femei care </w:t>
      </w:r>
      <w:r w:rsidR="00B77B8E" w:rsidRPr="006C48BB">
        <w:rPr>
          <w:rFonts w:ascii="Trebuchet MS" w:hAnsi="Trebuchet MS"/>
          <w:color w:val="002060"/>
          <w:kern w:val="1"/>
        </w:rPr>
        <w:t>vor</w:t>
      </w:r>
      <w:r w:rsidR="00DD4B8B" w:rsidRPr="006C48BB">
        <w:rPr>
          <w:rFonts w:ascii="Trebuchet MS" w:hAnsi="Trebuchet MS"/>
          <w:color w:val="002060"/>
          <w:kern w:val="1"/>
        </w:rPr>
        <w:t xml:space="preserve"> beneficia de programele </w:t>
      </w:r>
      <w:r w:rsidR="00316863" w:rsidRPr="006C48BB">
        <w:rPr>
          <w:rFonts w:ascii="Trebuchet MS" w:hAnsi="Trebuchet MS"/>
          <w:color w:val="002060"/>
          <w:kern w:val="1"/>
        </w:rPr>
        <w:t xml:space="preserve">regionale de </w:t>
      </w:r>
      <w:r w:rsidR="00115697" w:rsidRPr="006C48BB">
        <w:rPr>
          <w:rFonts w:ascii="Trebuchet MS" w:hAnsi="Trebuchet MS"/>
          <w:color w:val="002060"/>
          <w:kern w:val="1"/>
        </w:rPr>
        <w:t>îngrijire a gravidei și copilului</w:t>
      </w:r>
      <w:r w:rsidR="00316863" w:rsidRPr="006C48BB">
        <w:rPr>
          <w:rFonts w:ascii="Trebuchet MS" w:hAnsi="Trebuchet MS"/>
          <w:color w:val="002060"/>
          <w:kern w:val="1"/>
        </w:rPr>
        <w:t xml:space="preserve"> </w:t>
      </w:r>
      <w:r w:rsidRPr="006C48BB">
        <w:rPr>
          <w:rFonts w:ascii="Trebuchet MS" w:hAnsi="Trebuchet MS"/>
          <w:color w:val="002060"/>
          <w:kern w:val="1"/>
        </w:rPr>
        <w:t xml:space="preserve">derulate </w:t>
      </w:r>
      <w:r w:rsidR="00316863" w:rsidRPr="006C48BB">
        <w:rPr>
          <w:rFonts w:ascii="Trebuchet MS" w:hAnsi="Trebuchet MS"/>
          <w:color w:val="002060"/>
          <w:kern w:val="1"/>
        </w:rPr>
        <w:t xml:space="preserve">în </w:t>
      </w:r>
      <w:r w:rsidR="00115697" w:rsidRPr="006C48BB">
        <w:rPr>
          <w:rFonts w:ascii="Trebuchet MS" w:hAnsi="Trebuchet MS"/>
          <w:color w:val="002060"/>
          <w:kern w:val="1"/>
        </w:rPr>
        <w:t xml:space="preserve">toate </w:t>
      </w:r>
      <w:r w:rsidR="00316863" w:rsidRPr="006C48BB">
        <w:rPr>
          <w:rFonts w:ascii="Trebuchet MS" w:hAnsi="Trebuchet MS"/>
          <w:color w:val="002060"/>
          <w:kern w:val="1"/>
        </w:rPr>
        <w:t>regiunile de dezvoltare</w:t>
      </w:r>
      <w:r w:rsidR="00115697" w:rsidRPr="006C48BB">
        <w:rPr>
          <w:rFonts w:ascii="Trebuchet MS" w:hAnsi="Trebuchet MS"/>
          <w:color w:val="002060"/>
          <w:kern w:val="1"/>
        </w:rPr>
        <w:t xml:space="preserve"> ale României</w:t>
      </w:r>
      <w:r w:rsidR="00B77B8E" w:rsidRPr="006C48BB">
        <w:rPr>
          <w:rFonts w:ascii="Trebuchet MS" w:hAnsi="Trebuchet MS"/>
          <w:color w:val="002060"/>
          <w:kern w:val="1"/>
        </w:rPr>
        <w:t>:</w:t>
      </w:r>
      <w:r w:rsidR="00316863" w:rsidRPr="006C48BB">
        <w:rPr>
          <w:rFonts w:ascii="Trebuchet MS" w:hAnsi="Trebuchet MS"/>
          <w:color w:val="002060"/>
          <w:kern w:val="1"/>
        </w:rPr>
        <w:t xml:space="preserve"> </w:t>
      </w:r>
      <w:r w:rsidR="00CD5CA6" w:rsidRPr="006C48BB">
        <w:rPr>
          <w:rFonts w:ascii="Trebuchet MS" w:hAnsi="Trebuchet MS"/>
          <w:color w:val="002060"/>
          <w:kern w:val="1"/>
        </w:rPr>
        <w:t xml:space="preserve">regiuni mai puțin dezvoltate </w:t>
      </w:r>
      <w:r w:rsidR="00CD5CA6" w:rsidRPr="006C48BB">
        <w:rPr>
          <w:rFonts w:ascii="Trebuchet MS" w:hAnsi="Trebuchet MS"/>
          <w:i/>
          <w:color w:val="002060"/>
          <w:kern w:val="1"/>
        </w:rPr>
        <w:t>(</w:t>
      </w:r>
      <w:proofErr w:type="spellStart"/>
      <w:r w:rsidR="00CD5CA6" w:rsidRPr="006C48BB">
        <w:rPr>
          <w:rFonts w:ascii="Trebuchet MS" w:hAnsi="Trebuchet MS"/>
          <w:i/>
          <w:color w:val="002060"/>
          <w:kern w:val="1"/>
        </w:rPr>
        <w:t>Nord-Est</w:t>
      </w:r>
      <w:proofErr w:type="spellEnd"/>
      <w:r w:rsidR="00CD5CA6" w:rsidRPr="006C48BB">
        <w:rPr>
          <w:rFonts w:ascii="Trebuchet MS" w:hAnsi="Trebuchet MS"/>
          <w:i/>
          <w:color w:val="002060"/>
          <w:kern w:val="1"/>
        </w:rPr>
        <w:t xml:space="preserve">, </w:t>
      </w:r>
      <w:proofErr w:type="spellStart"/>
      <w:r w:rsidR="00CD5CA6" w:rsidRPr="006C48BB">
        <w:rPr>
          <w:rFonts w:ascii="Trebuchet MS" w:hAnsi="Trebuchet MS"/>
          <w:i/>
          <w:color w:val="002060"/>
          <w:kern w:val="1"/>
        </w:rPr>
        <w:t>Nord-Vest</w:t>
      </w:r>
      <w:proofErr w:type="spellEnd"/>
      <w:r w:rsidR="00CD5CA6" w:rsidRPr="006C48BB">
        <w:rPr>
          <w:rFonts w:ascii="Trebuchet MS" w:hAnsi="Trebuchet MS"/>
          <w:i/>
          <w:color w:val="002060"/>
          <w:kern w:val="1"/>
        </w:rPr>
        <w:t xml:space="preserve">, Vest, </w:t>
      </w:r>
      <w:proofErr w:type="spellStart"/>
      <w:r w:rsidR="00CD5CA6" w:rsidRPr="006C48BB">
        <w:rPr>
          <w:rFonts w:ascii="Trebuchet MS" w:hAnsi="Trebuchet MS"/>
          <w:i/>
          <w:color w:val="002060"/>
          <w:kern w:val="1"/>
        </w:rPr>
        <w:t>Sud-Vest</w:t>
      </w:r>
      <w:proofErr w:type="spellEnd"/>
      <w:r w:rsidR="00CD5CA6" w:rsidRPr="006C48BB">
        <w:rPr>
          <w:rFonts w:ascii="Trebuchet MS" w:hAnsi="Trebuchet MS"/>
          <w:i/>
          <w:color w:val="002060"/>
          <w:kern w:val="1"/>
        </w:rPr>
        <w:t xml:space="preserve"> Oltenia, Centru, </w:t>
      </w:r>
      <w:proofErr w:type="spellStart"/>
      <w:r w:rsidR="00CD5CA6" w:rsidRPr="006C48BB">
        <w:rPr>
          <w:rFonts w:ascii="Trebuchet MS" w:hAnsi="Trebuchet MS"/>
          <w:i/>
          <w:color w:val="002060"/>
          <w:kern w:val="1"/>
        </w:rPr>
        <w:t>Sud-Est</w:t>
      </w:r>
      <w:proofErr w:type="spellEnd"/>
      <w:r w:rsidR="00CD5CA6" w:rsidRPr="006C48BB">
        <w:rPr>
          <w:rFonts w:ascii="Trebuchet MS" w:hAnsi="Trebuchet MS"/>
          <w:i/>
          <w:color w:val="002060"/>
          <w:kern w:val="1"/>
        </w:rPr>
        <w:t xml:space="preserve"> și Sud-Muntenia) </w:t>
      </w:r>
      <w:r w:rsidR="00CD5CA6" w:rsidRPr="006C48BB">
        <w:rPr>
          <w:rFonts w:ascii="Trebuchet MS" w:hAnsi="Trebuchet MS"/>
          <w:color w:val="002060"/>
          <w:kern w:val="1"/>
        </w:rPr>
        <w:t xml:space="preserve">și regiunea mai dezvoltată </w:t>
      </w:r>
      <w:r w:rsidR="00CD5CA6" w:rsidRPr="006C48BB">
        <w:rPr>
          <w:rFonts w:ascii="Trebuchet MS" w:hAnsi="Trebuchet MS"/>
          <w:i/>
          <w:color w:val="002060"/>
          <w:kern w:val="1"/>
        </w:rPr>
        <w:t>(București Ilfov).</w:t>
      </w:r>
    </w:p>
    <w:p w:rsidR="00DD4B8B" w:rsidRPr="006C48BB" w:rsidRDefault="00DD4B8B" w:rsidP="006C48BB">
      <w:pPr>
        <w:pStyle w:val="Listparagraf"/>
        <w:spacing w:before="120" w:after="120" w:line="240" w:lineRule="auto"/>
        <w:ind w:left="0"/>
        <w:contextualSpacing w:val="0"/>
        <w:jc w:val="both"/>
        <w:rPr>
          <w:rFonts w:ascii="Trebuchet MS" w:hAnsi="Trebuchet MS"/>
          <w:b/>
          <w:color w:val="002060"/>
        </w:rPr>
      </w:pPr>
    </w:p>
    <w:p w:rsidR="00FB6488" w:rsidRPr="006C48BB" w:rsidRDefault="00DA6EAC" w:rsidP="006C48BB">
      <w:pPr>
        <w:pStyle w:val="Titlu2"/>
        <w:numPr>
          <w:ilvl w:val="0"/>
          <w:numId w:val="0"/>
        </w:numPr>
        <w:spacing w:before="120" w:after="120" w:line="240" w:lineRule="auto"/>
        <w:jc w:val="both"/>
        <w:rPr>
          <w:rFonts w:ascii="Trebuchet MS" w:hAnsi="Trebuchet MS" w:cs="Times New Roman"/>
          <w:b/>
          <w:color w:val="002060"/>
          <w:sz w:val="22"/>
          <w:szCs w:val="22"/>
        </w:rPr>
      </w:pPr>
      <w:bookmarkStart w:id="4" w:name="_Toc490041275"/>
      <w:r w:rsidRPr="006C48BB">
        <w:rPr>
          <w:rFonts w:ascii="Trebuchet MS" w:hAnsi="Trebuchet MS" w:cs="Times New Roman"/>
          <w:b/>
          <w:color w:val="002060"/>
          <w:sz w:val="22"/>
          <w:szCs w:val="22"/>
        </w:rPr>
        <w:lastRenderedPageBreak/>
        <w:t>1.2.</w:t>
      </w:r>
      <w:r w:rsidRPr="006C48BB">
        <w:rPr>
          <w:rFonts w:ascii="Trebuchet MS" w:hAnsi="Trebuchet MS" w:cs="Times New Roman"/>
          <w:b/>
          <w:color w:val="002060"/>
          <w:sz w:val="22"/>
          <w:szCs w:val="22"/>
        </w:rPr>
        <w:tab/>
      </w:r>
      <w:r w:rsidR="008C3928" w:rsidRPr="006C48BB">
        <w:rPr>
          <w:rFonts w:ascii="Trebuchet MS" w:hAnsi="Trebuchet MS" w:cs="Times New Roman"/>
          <w:b/>
          <w:color w:val="002060"/>
          <w:sz w:val="22"/>
          <w:szCs w:val="22"/>
        </w:rPr>
        <w:t>Tipul apelurilor</w:t>
      </w:r>
      <w:r w:rsidR="00FB6488" w:rsidRPr="006C48BB">
        <w:rPr>
          <w:rFonts w:ascii="Trebuchet MS" w:hAnsi="Trebuchet MS" w:cs="Times New Roman"/>
          <w:b/>
          <w:color w:val="002060"/>
          <w:sz w:val="22"/>
          <w:szCs w:val="22"/>
        </w:rPr>
        <w:t xml:space="preserve"> de proiecte și perioada de depunere a propunerilor de proiecte</w:t>
      </w:r>
      <w:bookmarkEnd w:id="4"/>
    </w:p>
    <w:p w:rsidR="00FB6488" w:rsidRPr="006C48BB" w:rsidRDefault="008C3928" w:rsidP="006C48BB">
      <w:pPr>
        <w:spacing w:before="120" w:after="120" w:line="240" w:lineRule="auto"/>
        <w:jc w:val="both"/>
        <w:rPr>
          <w:rFonts w:ascii="Trebuchet MS" w:hAnsi="Trebuchet MS"/>
          <w:color w:val="002060"/>
        </w:rPr>
      </w:pPr>
      <w:r w:rsidRPr="006C48BB">
        <w:rPr>
          <w:rFonts w:ascii="Trebuchet MS" w:hAnsi="Trebuchet MS"/>
          <w:color w:val="002060"/>
        </w:rPr>
        <w:t xml:space="preserve">Ambele apeluri </w:t>
      </w:r>
      <w:r w:rsidR="00FB6488" w:rsidRPr="006C48BB">
        <w:rPr>
          <w:rFonts w:ascii="Trebuchet MS" w:hAnsi="Trebuchet MS"/>
          <w:color w:val="002060"/>
        </w:rPr>
        <w:t xml:space="preserve">de proiecte </w:t>
      </w:r>
      <w:r w:rsidRPr="006C48BB">
        <w:rPr>
          <w:rFonts w:ascii="Trebuchet MS" w:hAnsi="Trebuchet MS"/>
          <w:color w:val="002060"/>
        </w:rPr>
        <w:t>sunt</w:t>
      </w:r>
      <w:r w:rsidR="00FB6488" w:rsidRPr="006C48BB">
        <w:rPr>
          <w:rFonts w:ascii="Trebuchet MS" w:hAnsi="Trebuchet MS"/>
          <w:color w:val="002060"/>
        </w:rPr>
        <w:t xml:space="preserve"> </w:t>
      </w:r>
      <w:r w:rsidR="00FB6488" w:rsidRPr="006C48BB">
        <w:rPr>
          <w:rFonts w:ascii="Trebuchet MS" w:hAnsi="Trebuchet MS"/>
          <w:b/>
          <w:color w:val="002060"/>
        </w:rPr>
        <w:t>de tip competitiv</w:t>
      </w:r>
      <w:r w:rsidR="00FB6488" w:rsidRPr="006C48BB">
        <w:rPr>
          <w:rFonts w:ascii="Trebuchet MS" w:hAnsi="Trebuchet MS"/>
          <w:color w:val="002060"/>
        </w:rPr>
        <w:t xml:space="preserve">, </w:t>
      </w:r>
      <w:r w:rsidR="00FB6488" w:rsidRPr="006C48BB">
        <w:rPr>
          <w:rFonts w:ascii="Trebuchet MS" w:hAnsi="Trebuchet MS"/>
          <w:b/>
          <w:color w:val="002060"/>
        </w:rPr>
        <w:t>cu termen limită de depunere</w:t>
      </w:r>
      <w:r w:rsidR="00FB6488" w:rsidRPr="006C48BB">
        <w:rPr>
          <w:rFonts w:ascii="Trebuchet MS" w:hAnsi="Trebuchet MS"/>
          <w:color w:val="002060"/>
        </w:rPr>
        <w:t xml:space="preserve">. </w:t>
      </w:r>
    </w:p>
    <w:p w:rsidR="00FB6488" w:rsidRPr="006C48BB" w:rsidRDefault="00FB6488" w:rsidP="006C48BB">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olor w:val="002060"/>
        </w:rPr>
      </w:pPr>
      <w:r w:rsidRPr="006C48BB">
        <w:rPr>
          <w:rFonts w:ascii="Trebuchet MS" w:hAnsi="Trebuchet MS"/>
          <w:b/>
          <w:color w:val="002060"/>
        </w:rPr>
        <w:t xml:space="preserve">SISTEMUL INFORMATIC </w:t>
      </w:r>
      <w:proofErr w:type="spellStart"/>
      <w:r w:rsidRPr="006C48BB">
        <w:rPr>
          <w:rFonts w:ascii="Trebuchet MS" w:hAnsi="Trebuchet MS"/>
          <w:b/>
          <w:color w:val="002060"/>
        </w:rPr>
        <w:t>MySMIS</w:t>
      </w:r>
      <w:proofErr w:type="spellEnd"/>
      <w:r w:rsidRPr="006C48BB">
        <w:rPr>
          <w:rFonts w:ascii="Trebuchet MS" w:hAnsi="Trebuchet MS"/>
          <w:b/>
          <w:color w:val="002060"/>
        </w:rPr>
        <w:t xml:space="preserve"> 2014 VA FI DESCHIS ÎN DATA DE</w:t>
      </w:r>
      <w:r w:rsidR="002B4858" w:rsidRPr="006C48BB">
        <w:rPr>
          <w:rFonts w:ascii="Trebuchet MS" w:hAnsi="Trebuchet MS"/>
          <w:b/>
          <w:color w:val="002060"/>
        </w:rPr>
        <w:t xml:space="preserve"> </w:t>
      </w:r>
      <w:r w:rsidR="00AA3544" w:rsidRPr="006C48BB">
        <w:rPr>
          <w:rFonts w:ascii="Trebuchet MS" w:hAnsi="Trebuchet MS"/>
          <w:b/>
          <w:color w:val="002060"/>
          <w:highlight w:val="yellow"/>
        </w:rPr>
        <w:t>…..</w:t>
      </w:r>
      <w:r w:rsidR="00AA3544" w:rsidRPr="006C48BB">
        <w:rPr>
          <w:rFonts w:ascii="Trebuchet MS" w:hAnsi="Trebuchet MS"/>
          <w:b/>
          <w:color w:val="002060"/>
        </w:rPr>
        <w:t xml:space="preserve">, </w:t>
      </w:r>
      <w:r w:rsidRPr="006C48BB">
        <w:rPr>
          <w:rFonts w:ascii="Trebuchet MS" w:hAnsi="Trebuchet MS"/>
          <w:b/>
          <w:color w:val="002060"/>
        </w:rPr>
        <w:t>ORA</w:t>
      </w:r>
      <w:r w:rsidR="002B4858" w:rsidRPr="006C48BB">
        <w:rPr>
          <w:rFonts w:ascii="Trebuchet MS" w:hAnsi="Trebuchet MS"/>
          <w:b/>
          <w:color w:val="002060"/>
        </w:rPr>
        <w:t xml:space="preserve"> 1</w:t>
      </w:r>
      <w:r w:rsidR="0045404C" w:rsidRPr="006C48BB">
        <w:rPr>
          <w:rFonts w:ascii="Trebuchet MS" w:hAnsi="Trebuchet MS"/>
          <w:b/>
          <w:color w:val="002060"/>
        </w:rPr>
        <w:t>0</w:t>
      </w:r>
      <w:r w:rsidR="002B4858" w:rsidRPr="006C48BB">
        <w:rPr>
          <w:rFonts w:ascii="Trebuchet MS" w:hAnsi="Trebuchet MS"/>
          <w:b/>
          <w:color w:val="002060"/>
        </w:rPr>
        <w:t>.00</w:t>
      </w:r>
      <w:r w:rsidRPr="006C48BB">
        <w:rPr>
          <w:rFonts w:ascii="Trebuchet MS" w:hAnsi="Trebuchet MS"/>
          <w:color w:val="002060"/>
        </w:rPr>
        <w:t xml:space="preserve"> </w:t>
      </w:r>
      <w:r w:rsidRPr="006C48BB">
        <w:rPr>
          <w:rFonts w:ascii="Trebuchet MS" w:hAnsi="Trebuchet MS"/>
          <w:b/>
          <w:color w:val="002060"/>
        </w:rPr>
        <w:t>ŞI SE VA ÎNCHIDE ÎN DATA DE</w:t>
      </w:r>
      <w:r w:rsidR="002B4858" w:rsidRPr="006C48BB">
        <w:rPr>
          <w:rFonts w:ascii="Trebuchet MS" w:hAnsi="Trebuchet MS"/>
          <w:b/>
          <w:color w:val="002060"/>
        </w:rPr>
        <w:t xml:space="preserve"> </w:t>
      </w:r>
      <w:r w:rsidR="00AA3544" w:rsidRPr="006C48BB">
        <w:rPr>
          <w:rFonts w:ascii="Trebuchet MS" w:hAnsi="Trebuchet MS"/>
          <w:b/>
          <w:color w:val="002060"/>
          <w:highlight w:val="yellow"/>
        </w:rPr>
        <w:t>……</w:t>
      </w:r>
      <w:r w:rsidR="00DD1A76" w:rsidRPr="006C48BB">
        <w:rPr>
          <w:rFonts w:ascii="Trebuchet MS" w:hAnsi="Trebuchet MS"/>
          <w:b/>
          <w:color w:val="002060"/>
          <w:highlight w:val="yellow"/>
        </w:rPr>
        <w:t>,</w:t>
      </w:r>
      <w:r w:rsidR="00DD1A76" w:rsidRPr="006C48BB">
        <w:rPr>
          <w:rFonts w:ascii="Trebuchet MS" w:hAnsi="Trebuchet MS"/>
          <w:b/>
          <w:color w:val="002060"/>
        </w:rPr>
        <w:t xml:space="preserve"> </w:t>
      </w:r>
      <w:r w:rsidRPr="006C48BB">
        <w:rPr>
          <w:rFonts w:ascii="Trebuchet MS" w:hAnsi="Trebuchet MS"/>
          <w:b/>
          <w:color w:val="002060"/>
        </w:rPr>
        <w:t>ORA 16.00.</w:t>
      </w:r>
    </w:p>
    <w:p w:rsidR="000C44A2" w:rsidRPr="006C48BB" w:rsidRDefault="00305610" w:rsidP="006C48BB">
      <w:pPr>
        <w:autoSpaceDE w:val="0"/>
        <w:autoSpaceDN w:val="0"/>
        <w:adjustRightInd w:val="0"/>
        <w:spacing w:before="120" w:after="120" w:line="240" w:lineRule="auto"/>
        <w:jc w:val="both"/>
        <w:rPr>
          <w:rFonts w:ascii="Trebuchet MS" w:hAnsi="Trebuchet MS"/>
          <w:color w:val="002060"/>
        </w:rPr>
      </w:pPr>
      <w:r w:rsidRPr="006C48BB">
        <w:rPr>
          <w:rFonts w:ascii="Trebuchet MS" w:hAnsi="Trebuchet MS"/>
          <w:color w:val="002060"/>
        </w:rPr>
        <w:t>Propunerile</w:t>
      </w:r>
      <w:r w:rsidR="000C44A2" w:rsidRPr="006C48BB">
        <w:rPr>
          <w:rFonts w:ascii="Trebuchet MS" w:hAnsi="Trebuchet MS"/>
          <w:color w:val="002060"/>
        </w:rPr>
        <w:t xml:space="preserve"> de proiect</w:t>
      </w:r>
      <w:r w:rsidRPr="006C48BB">
        <w:rPr>
          <w:rFonts w:ascii="Trebuchet MS" w:hAnsi="Trebuchet MS"/>
          <w:color w:val="002060"/>
        </w:rPr>
        <w:t>e regionale</w:t>
      </w:r>
      <w:r w:rsidR="000C44A2" w:rsidRPr="006C48BB">
        <w:rPr>
          <w:rFonts w:ascii="Trebuchet MS" w:hAnsi="Trebuchet MS"/>
          <w:color w:val="002060"/>
        </w:rPr>
        <w:t xml:space="preserve"> </w:t>
      </w:r>
      <w:r w:rsidRPr="006C48BB">
        <w:rPr>
          <w:rFonts w:ascii="Trebuchet MS" w:hAnsi="Trebuchet MS"/>
          <w:color w:val="002060"/>
        </w:rPr>
        <w:t>vor</w:t>
      </w:r>
      <w:r w:rsidR="00316863" w:rsidRPr="006C48BB">
        <w:rPr>
          <w:rFonts w:ascii="Trebuchet MS" w:hAnsi="Trebuchet MS"/>
          <w:color w:val="002060"/>
        </w:rPr>
        <w:t xml:space="preserve"> urma fazele mecanismului </w:t>
      </w:r>
      <w:r w:rsidR="000C44A2" w:rsidRPr="006C48BB">
        <w:rPr>
          <w:rFonts w:ascii="Trebuchet MS" w:hAnsi="Trebuchet MS"/>
          <w:color w:val="002060"/>
        </w:rPr>
        <w:t xml:space="preserve">competitiv menționate la </w:t>
      </w:r>
      <w:r w:rsidR="000C44A2" w:rsidRPr="006C48BB">
        <w:rPr>
          <w:rFonts w:ascii="Trebuchet MS" w:hAnsi="Trebuchet MS"/>
          <w:b/>
          <w:color w:val="002060"/>
        </w:rPr>
        <w:t xml:space="preserve">secțiunea </w:t>
      </w:r>
      <w:r w:rsidR="00316863" w:rsidRPr="006C48BB">
        <w:rPr>
          <w:rFonts w:ascii="Trebuchet MS" w:hAnsi="Trebuchet MS"/>
          <w:b/>
          <w:color w:val="002060"/>
        </w:rPr>
        <w:t xml:space="preserve">I. Mecanismul </w:t>
      </w:r>
      <w:r w:rsidR="000C44A2" w:rsidRPr="006C48BB">
        <w:rPr>
          <w:rFonts w:ascii="Trebuchet MS" w:hAnsi="Trebuchet MS"/>
          <w:b/>
          <w:color w:val="002060"/>
        </w:rPr>
        <w:t>competitiv</w:t>
      </w:r>
      <w:r w:rsidR="00295FF0" w:rsidRPr="006C48BB">
        <w:rPr>
          <w:rFonts w:ascii="Trebuchet MS" w:hAnsi="Trebuchet MS"/>
          <w:color w:val="002060"/>
        </w:rPr>
        <w:t xml:space="preserve"> - </w:t>
      </w:r>
      <w:r w:rsidR="00C57454" w:rsidRPr="006C48BB">
        <w:rPr>
          <w:rFonts w:ascii="Trebuchet MS" w:hAnsi="Trebuchet MS"/>
          <w:i/>
          <w:color w:val="002060"/>
        </w:rPr>
        <w:t xml:space="preserve">Metodologia de verificare, evaluare şi selecție a proiectelor </w:t>
      </w:r>
      <w:r w:rsidR="00C57454" w:rsidRPr="006C48BB">
        <w:rPr>
          <w:rFonts w:ascii="Trebuchet MS" w:hAnsi="Trebuchet MS" w:cs="Arial"/>
          <w:i/>
          <w:color w:val="002060"/>
        </w:rPr>
        <w:t>î</w:t>
      </w:r>
      <w:r w:rsidR="00C57454" w:rsidRPr="006C48BB">
        <w:rPr>
          <w:rFonts w:ascii="Trebuchet MS" w:hAnsi="Trebuchet MS"/>
          <w:i/>
          <w:color w:val="002060"/>
        </w:rPr>
        <w:t>n cadrul Programului Operaţional Capital Uman 2014-2020</w:t>
      </w:r>
      <w:r w:rsidR="00DD1A76" w:rsidRPr="006C48BB">
        <w:rPr>
          <w:rStyle w:val="Referinnotdesubsol"/>
          <w:rFonts w:ascii="Trebuchet MS" w:hAnsi="Trebuchet MS"/>
          <w:i/>
          <w:noProof w:val="0"/>
          <w:color w:val="002060"/>
          <w:sz w:val="22"/>
          <w:szCs w:val="22"/>
          <w:lang w:val="ro-RO"/>
        </w:rPr>
        <w:footnoteReference w:id="2"/>
      </w:r>
      <w:r w:rsidR="00C57454" w:rsidRPr="006C48BB">
        <w:rPr>
          <w:rFonts w:ascii="Trebuchet MS" w:hAnsi="Trebuchet MS"/>
          <w:i/>
          <w:color w:val="002060"/>
        </w:rPr>
        <w:t>.</w:t>
      </w:r>
    </w:p>
    <w:p w:rsidR="00305610" w:rsidRPr="006C48BB" w:rsidRDefault="00305610" w:rsidP="006C48BB">
      <w:pPr>
        <w:pStyle w:val="Titlu2"/>
        <w:numPr>
          <w:ilvl w:val="0"/>
          <w:numId w:val="0"/>
        </w:numPr>
        <w:spacing w:before="120" w:after="120" w:line="240" w:lineRule="auto"/>
        <w:jc w:val="both"/>
        <w:rPr>
          <w:rFonts w:ascii="Trebuchet MS" w:hAnsi="Trebuchet MS" w:cs="Times New Roman"/>
          <w:b/>
          <w:color w:val="002060"/>
          <w:sz w:val="22"/>
          <w:szCs w:val="22"/>
        </w:rPr>
      </w:pPr>
      <w:bookmarkStart w:id="5" w:name="_Toc490041276"/>
    </w:p>
    <w:p w:rsidR="00FB6488" w:rsidRPr="006C48BB" w:rsidRDefault="00DA6EAC" w:rsidP="006C48BB">
      <w:pPr>
        <w:pStyle w:val="Titlu2"/>
        <w:numPr>
          <w:ilvl w:val="0"/>
          <w:numId w:val="0"/>
        </w:numPr>
        <w:spacing w:before="120" w:after="120" w:line="240" w:lineRule="auto"/>
        <w:jc w:val="both"/>
        <w:rPr>
          <w:rFonts w:ascii="Trebuchet MS" w:hAnsi="Trebuchet MS" w:cs="Times New Roman"/>
          <w:b/>
          <w:color w:val="002060"/>
          <w:sz w:val="22"/>
          <w:szCs w:val="22"/>
        </w:rPr>
      </w:pPr>
      <w:r w:rsidRPr="006C48BB">
        <w:rPr>
          <w:rFonts w:ascii="Trebuchet MS" w:hAnsi="Trebuchet MS" w:cs="Times New Roman"/>
          <w:b/>
          <w:color w:val="002060"/>
          <w:sz w:val="22"/>
          <w:szCs w:val="22"/>
        </w:rPr>
        <w:t>1.3.</w:t>
      </w:r>
      <w:r w:rsidRPr="006C48BB">
        <w:rPr>
          <w:rFonts w:ascii="Trebuchet MS" w:hAnsi="Trebuchet MS" w:cs="Times New Roman"/>
          <w:b/>
          <w:color w:val="002060"/>
          <w:sz w:val="22"/>
          <w:szCs w:val="22"/>
        </w:rPr>
        <w:tab/>
      </w:r>
      <w:r w:rsidR="00FB6488" w:rsidRPr="006C48BB">
        <w:rPr>
          <w:rFonts w:ascii="Trebuchet MS" w:hAnsi="Trebuchet MS" w:cs="Times New Roman"/>
          <w:b/>
          <w:color w:val="002060"/>
          <w:sz w:val="22"/>
          <w:szCs w:val="22"/>
        </w:rPr>
        <w:t>Acțiunile sprijinite în cadrul apelu</w:t>
      </w:r>
      <w:r w:rsidR="008C3928" w:rsidRPr="006C48BB">
        <w:rPr>
          <w:rFonts w:ascii="Trebuchet MS" w:hAnsi="Trebuchet MS" w:cs="Times New Roman"/>
          <w:b/>
          <w:color w:val="002060"/>
          <w:sz w:val="22"/>
          <w:szCs w:val="22"/>
        </w:rPr>
        <w:t>rilor de proiecte</w:t>
      </w:r>
      <w:bookmarkEnd w:id="5"/>
    </w:p>
    <w:p w:rsidR="00D9473E" w:rsidRPr="006C48BB" w:rsidRDefault="00DA6EAC" w:rsidP="006C48BB">
      <w:pPr>
        <w:pStyle w:val="Titlu3"/>
        <w:spacing w:before="120" w:after="120" w:line="240" w:lineRule="auto"/>
        <w:jc w:val="both"/>
        <w:rPr>
          <w:rFonts w:ascii="Trebuchet MS" w:hAnsi="Trebuchet MS" w:cs="font202"/>
          <w:b/>
          <w:i/>
          <w:color w:val="002060"/>
          <w:sz w:val="22"/>
          <w:szCs w:val="22"/>
          <w:lang w:eastAsia="ar-SA"/>
        </w:rPr>
      </w:pPr>
      <w:bookmarkStart w:id="6" w:name="_Toc490041277"/>
      <w:r w:rsidRPr="006C48BB">
        <w:rPr>
          <w:rFonts w:ascii="Trebuchet MS" w:hAnsi="Trebuchet MS" w:cs="font202"/>
          <w:b/>
          <w:color w:val="002060"/>
          <w:sz w:val="22"/>
          <w:szCs w:val="22"/>
          <w:lang w:eastAsia="ar-SA"/>
        </w:rPr>
        <w:t>1.3</w:t>
      </w:r>
      <w:r w:rsidR="00D9473E" w:rsidRPr="006C48BB">
        <w:rPr>
          <w:rFonts w:ascii="Trebuchet MS" w:hAnsi="Trebuchet MS" w:cs="font202"/>
          <w:b/>
          <w:color w:val="002060"/>
          <w:sz w:val="22"/>
          <w:szCs w:val="22"/>
          <w:lang w:eastAsia="ar-SA"/>
        </w:rPr>
        <w:t>.1</w:t>
      </w:r>
      <w:r w:rsidR="00305610" w:rsidRPr="006C48BB">
        <w:rPr>
          <w:rFonts w:ascii="Trebuchet MS" w:hAnsi="Trebuchet MS" w:cs="font202"/>
          <w:b/>
          <w:color w:val="002060"/>
          <w:sz w:val="22"/>
          <w:szCs w:val="22"/>
          <w:lang w:eastAsia="ar-SA"/>
        </w:rPr>
        <w:t>.</w:t>
      </w:r>
      <w:r w:rsidR="00D9473E" w:rsidRPr="006C48BB">
        <w:rPr>
          <w:rFonts w:ascii="Trebuchet MS" w:hAnsi="Trebuchet MS" w:cs="font202"/>
          <w:b/>
          <w:color w:val="002060"/>
          <w:sz w:val="22"/>
          <w:szCs w:val="22"/>
          <w:lang w:eastAsia="ar-SA"/>
        </w:rPr>
        <w:t xml:space="preserve"> Tipuri de activități eligibile care pot fi sprijinite în contextul prezentului ghid al solicitantului – condiții specifice</w:t>
      </w:r>
      <w:bookmarkEnd w:id="6"/>
    </w:p>
    <w:p w:rsidR="007C74C5" w:rsidRPr="006C48BB" w:rsidRDefault="00D9473E"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Tipurile de activități eligibile care vor fi finanțate în contextul </w:t>
      </w:r>
      <w:r w:rsidR="008C3928" w:rsidRPr="006C48BB">
        <w:rPr>
          <w:rFonts w:ascii="Trebuchet MS" w:hAnsi="Trebuchet MS" w:cs="Calibri"/>
          <w:color w:val="002060"/>
        </w:rPr>
        <w:t>acestor</w:t>
      </w:r>
      <w:r w:rsidRPr="006C48BB">
        <w:rPr>
          <w:rFonts w:ascii="Trebuchet MS" w:hAnsi="Trebuchet MS" w:cs="Calibri"/>
          <w:color w:val="002060"/>
        </w:rPr>
        <w:t xml:space="preserve"> apel</w:t>
      </w:r>
      <w:r w:rsidR="008C3928" w:rsidRPr="006C48BB">
        <w:rPr>
          <w:rFonts w:ascii="Trebuchet MS" w:hAnsi="Trebuchet MS" w:cs="Calibri"/>
          <w:color w:val="002060"/>
        </w:rPr>
        <w:t>uri</w:t>
      </w:r>
      <w:r w:rsidRPr="006C48BB">
        <w:rPr>
          <w:rFonts w:ascii="Trebuchet MS" w:hAnsi="Trebuchet MS" w:cs="Calibri"/>
          <w:color w:val="002060"/>
        </w:rPr>
        <w:t xml:space="preserve"> de proiecte </w:t>
      </w:r>
      <w:r w:rsidR="00A546C0" w:rsidRPr="006C48BB">
        <w:rPr>
          <w:rFonts w:ascii="Trebuchet MS" w:hAnsi="Trebuchet MS" w:cs="Calibri"/>
          <w:color w:val="002060"/>
        </w:rPr>
        <w:t xml:space="preserve">sunt </w:t>
      </w:r>
      <w:r w:rsidRPr="006C48BB">
        <w:rPr>
          <w:rFonts w:ascii="Trebuchet MS" w:hAnsi="Trebuchet MS" w:cs="Calibri"/>
          <w:color w:val="002060"/>
        </w:rPr>
        <w:t xml:space="preserve">cele care vizează </w:t>
      </w:r>
      <w:r w:rsidR="007C74C5" w:rsidRPr="006C48BB">
        <w:rPr>
          <w:rFonts w:ascii="Trebuchet MS" w:hAnsi="Trebuchet MS" w:cs="Calibri"/>
          <w:color w:val="002060"/>
        </w:rPr>
        <w:t xml:space="preserve">derularea </w:t>
      </w:r>
      <w:r w:rsidR="00115697" w:rsidRPr="006C48BB">
        <w:rPr>
          <w:rFonts w:ascii="Trebuchet MS" w:hAnsi="Trebuchet MS" w:cs="Calibri"/>
          <w:color w:val="002060"/>
        </w:rPr>
        <w:t xml:space="preserve">de </w:t>
      </w:r>
      <w:r w:rsidR="00115697" w:rsidRPr="006C48BB">
        <w:rPr>
          <w:rFonts w:ascii="Trebuchet MS" w:hAnsi="Trebuchet MS" w:cs="Calibri"/>
          <w:color w:val="002060"/>
          <w:u w:val="single"/>
        </w:rPr>
        <w:t>programe regionale de îngrijire a gravidei și copilului</w:t>
      </w:r>
      <w:r w:rsidR="007C74C5" w:rsidRPr="006C48BB">
        <w:rPr>
          <w:rFonts w:ascii="Trebuchet MS" w:hAnsi="Trebuchet MS" w:cs="Calibri"/>
          <w:color w:val="002060"/>
        </w:rPr>
        <w:t xml:space="preserve"> </w:t>
      </w:r>
      <w:r w:rsidR="00115697" w:rsidRPr="006C48BB">
        <w:rPr>
          <w:rFonts w:ascii="Trebuchet MS" w:hAnsi="Trebuchet MS" w:cs="Calibri"/>
          <w:color w:val="002060"/>
        </w:rPr>
        <w:t xml:space="preserve">în toate regiunile </w:t>
      </w:r>
      <w:r w:rsidR="008236C9" w:rsidRPr="006C48BB">
        <w:rPr>
          <w:rFonts w:ascii="Trebuchet MS" w:hAnsi="Trebuchet MS" w:cs="Calibri"/>
          <w:color w:val="002060"/>
        </w:rPr>
        <w:t>de</w:t>
      </w:r>
      <w:r w:rsidR="00115697" w:rsidRPr="006C48BB">
        <w:rPr>
          <w:rFonts w:ascii="Trebuchet MS" w:hAnsi="Trebuchet MS" w:cs="Calibri"/>
          <w:color w:val="002060"/>
        </w:rPr>
        <w:t xml:space="preserve"> dezvoltare ale României: </w:t>
      </w:r>
      <w:r w:rsidR="00DA3DEF" w:rsidRPr="006C48BB">
        <w:rPr>
          <w:rFonts w:ascii="Trebuchet MS" w:hAnsi="Trebuchet MS"/>
          <w:color w:val="002060"/>
          <w:kern w:val="1"/>
        </w:rPr>
        <w:t xml:space="preserve">regiuni mai puțin dezvoltate </w:t>
      </w:r>
      <w:r w:rsidR="00DA3DEF" w:rsidRPr="006C48BB">
        <w:rPr>
          <w:rFonts w:ascii="Trebuchet MS" w:hAnsi="Trebuchet MS"/>
          <w:i/>
          <w:color w:val="002060"/>
          <w:kern w:val="1"/>
        </w:rPr>
        <w:t>(</w:t>
      </w:r>
      <w:proofErr w:type="spellStart"/>
      <w:r w:rsidR="00DA3DEF" w:rsidRPr="006C48BB">
        <w:rPr>
          <w:rFonts w:ascii="Trebuchet MS" w:hAnsi="Trebuchet MS"/>
          <w:i/>
          <w:color w:val="002060"/>
          <w:kern w:val="1"/>
        </w:rPr>
        <w:t>Nord-Est</w:t>
      </w:r>
      <w:proofErr w:type="spellEnd"/>
      <w:r w:rsidR="00DA3DEF" w:rsidRPr="006C48BB">
        <w:rPr>
          <w:rFonts w:ascii="Trebuchet MS" w:hAnsi="Trebuchet MS"/>
          <w:i/>
          <w:color w:val="002060"/>
          <w:kern w:val="1"/>
        </w:rPr>
        <w:t xml:space="preserve">, </w:t>
      </w:r>
      <w:proofErr w:type="spellStart"/>
      <w:r w:rsidR="00DA3DEF" w:rsidRPr="006C48BB">
        <w:rPr>
          <w:rFonts w:ascii="Trebuchet MS" w:hAnsi="Trebuchet MS"/>
          <w:i/>
          <w:color w:val="002060"/>
          <w:kern w:val="1"/>
        </w:rPr>
        <w:t>Nord-Vest</w:t>
      </w:r>
      <w:proofErr w:type="spellEnd"/>
      <w:r w:rsidR="00DA3DEF" w:rsidRPr="006C48BB">
        <w:rPr>
          <w:rFonts w:ascii="Trebuchet MS" w:hAnsi="Trebuchet MS"/>
          <w:i/>
          <w:color w:val="002060"/>
          <w:kern w:val="1"/>
        </w:rPr>
        <w:t xml:space="preserve">, Vest, </w:t>
      </w:r>
      <w:proofErr w:type="spellStart"/>
      <w:r w:rsidR="00DA3DEF" w:rsidRPr="006C48BB">
        <w:rPr>
          <w:rFonts w:ascii="Trebuchet MS" w:hAnsi="Trebuchet MS"/>
          <w:i/>
          <w:color w:val="002060"/>
          <w:kern w:val="1"/>
        </w:rPr>
        <w:t>Sud-Vest</w:t>
      </w:r>
      <w:proofErr w:type="spellEnd"/>
      <w:r w:rsidR="00DA3DEF" w:rsidRPr="006C48BB">
        <w:rPr>
          <w:rFonts w:ascii="Trebuchet MS" w:hAnsi="Trebuchet MS"/>
          <w:i/>
          <w:color w:val="002060"/>
          <w:kern w:val="1"/>
        </w:rPr>
        <w:t xml:space="preserve"> Oltenia, Centru, </w:t>
      </w:r>
      <w:proofErr w:type="spellStart"/>
      <w:r w:rsidR="00DA3DEF" w:rsidRPr="006C48BB">
        <w:rPr>
          <w:rFonts w:ascii="Trebuchet MS" w:hAnsi="Trebuchet MS"/>
          <w:i/>
          <w:color w:val="002060"/>
          <w:kern w:val="1"/>
        </w:rPr>
        <w:t>Sud-Est</w:t>
      </w:r>
      <w:proofErr w:type="spellEnd"/>
      <w:r w:rsidR="00DA3DEF" w:rsidRPr="006C48BB">
        <w:rPr>
          <w:rFonts w:ascii="Trebuchet MS" w:hAnsi="Trebuchet MS"/>
          <w:i/>
          <w:color w:val="002060"/>
          <w:kern w:val="1"/>
        </w:rPr>
        <w:t xml:space="preserve"> și Sud-Muntenia) </w:t>
      </w:r>
      <w:r w:rsidR="00DA3DEF" w:rsidRPr="006C48BB">
        <w:rPr>
          <w:rFonts w:ascii="Trebuchet MS" w:hAnsi="Trebuchet MS"/>
          <w:color w:val="002060"/>
          <w:kern w:val="1"/>
        </w:rPr>
        <w:t xml:space="preserve">și regiunea mai dezvoltată </w:t>
      </w:r>
      <w:r w:rsidR="00DA3DEF" w:rsidRPr="006C48BB">
        <w:rPr>
          <w:rFonts w:ascii="Trebuchet MS" w:hAnsi="Trebuchet MS"/>
          <w:i/>
          <w:color w:val="002060"/>
          <w:kern w:val="1"/>
        </w:rPr>
        <w:t>(București Ilfov).</w:t>
      </w:r>
    </w:p>
    <w:p w:rsidR="00D9473E" w:rsidRPr="006C48BB" w:rsidRDefault="00D9473E"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Astfel, în funcție de nevoile persoanelor din grupul țintă, propunerile de proiecte vor include următoarele </w:t>
      </w:r>
      <w:r w:rsidR="00DA6EAC" w:rsidRPr="006C48BB">
        <w:rPr>
          <w:rFonts w:ascii="Trebuchet MS" w:hAnsi="Trebuchet MS" w:cs="Calibri"/>
          <w:color w:val="002060"/>
        </w:rPr>
        <w:t xml:space="preserve">tipuri de </w:t>
      </w:r>
      <w:r w:rsidRPr="006C48BB">
        <w:rPr>
          <w:rFonts w:ascii="Trebuchet MS" w:hAnsi="Trebuchet MS" w:cs="Calibri"/>
          <w:color w:val="002060"/>
        </w:rPr>
        <w:t>activități</w:t>
      </w:r>
      <w:r w:rsidR="00DA6EAC" w:rsidRPr="006C48BB">
        <w:rPr>
          <w:rFonts w:ascii="Trebuchet MS" w:hAnsi="Trebuchet MS" w:cs="Calibri"/>
          <w:color w:val="002060"/>
        </w:rPr>
        <w:t xml:space="preserve"> eligibile</w:t>
      </w:r>
      <w:r w:rsidRPr="006C48BB">
        <w:rPr>
          <w:rFonts w:ascii="Trebuchet MS" w:hAnsi="Trebuchet MS" w:cs="Calibri"/>
          <w:color w:val="002060"/>
        </w:rPr>
        <w:t>:</w:t>
      </w:r>
    </w:p>
    <w:p w:rsidR="00A546C0" w:rsidRPr="006C48BB" w:rsidRDefault="00A546C0" w:rsidP="006C48BB">
      <w:pPr>
        <w:spacing w:before="120" w:after="120" w:line="240" w:lineRule="auto"/>
        <w:jc w:val="both"/>
        <w:rPr>
          <w:rFonts w:ascii="Trebuchet MS" w:hAnsi="Trebuchet MS" w:cs="Calibri"/>
          <w:b/>
          <w:color w:val="C00000"/>
        </w:rPr>
      </w:pPr>
      <w:r w:rsidRPr="006C48BB">
        <w:rPr>
          <w:rFonts w:ascii="Trebuchet MS" w:hAnsi="Trebuchet MS" w:cs="Calibri"/>
          <w:b/>
          <w:color w:val="C00000"/>
        </w:rPr>
        <w:t>Activitatea 1:</w:t>
      </w:r>
      <w:r w:rsidRPr="006C48BB">
        <w:rPr>
          <w:rFonts w:ascii="Trebuchet MS" w:hAnsi="Trebuchet MS" w:cs="Calibri"/>
          <w:color w:val="C00000"/>
        </w:rPr>
        <w:t xml:space="preserve"> </w:t>
      </w:r>
      <w:r w:rsidRPr="006C48BB">
        <w:rPr>
          <w:rFonts w:ascii="Trebuchet MS" w:hAnsi="Trebuchet MS" w:cs="Calibri"/>
          <w:b/>
          <w:color w:val="C00000"/>
        </w:rPr>
        <w:t>Furnizarea programelor şi serviciilor de sănătate esenţiale de prevenție, depistare precoce, diagnostic și tratament precoce prenatal</w:t>
      </w:r>
    </w:p>
    <w:p w:rsidR="00A546C0" w:rsidRPr="006C48BB" w:rsidRDefault="00A546C0" w:rsidP="006C48BB">
      <w:pPr>
        <w:spacing w:before="120" w:after="120" w:line="240" w:lineRule="auto"/>
        <w:jc w:val="both"/>
        <w:rPr>
          <w:rFonts w:ascii="Trebuchet MS" w:hAnsi="Trebuchet MS" w:cs="Calibri"/>
          <w:color w:val="002060"/>
        </w:rPr>
      </w:pPr>
    </w:p>
    <w:p w:rsidR="00B50EDF" w:rsidRPr="006C48BB" w:rsidRDefault="00B50EDF" w:rsidP="006C48BB">
      <w:pPr>
        <w:spacing w:before="120" w:after="120" w:line="240" w:lineRule="auto"/>
        <w:jc w:val="both"/>
        <w:rPr>
          <w:rFonts w:ascii="Trebuchet MS" w:hAnsi="Trebuchet MS" w:cs="Calibri"/>
          <w:b/>
          <w:color w:val="C00000"/>
        </w:rPr>
      </w:pPr>
      <w:r w:rsidRPr="006C48BB">
        <w:rPr>
          <w:rFonts w:ascii="Trebuchet MS" w:hAnsi="Trebuchet MS" w:cs="Calibri"/>
          <w:color w:val="002060"/>
        </w:rPr>
        <w:t>În cazul acestei activități, pot fi derulate următoarele sub-activități:</w:t>
      </w:r>
    </w:p>
    <w:p w:rsidR="00A546C0" w:rsidRPr="006C48BB" w:rsidRDefault="00F017FA" w:rsidP="006C48BB">
      <w:pPr>
        <w:numPr>
          <w:ilvl w:val="0"/>
          <w:numId w:val="21"/>
        </w:numPr>
        <w:spacing w:before="120" w:after="120" w:line="240" w:lineRule="auto"/>
        <w:jc w:val="both"/>
        <w:rPr>
          <w:rFonts w:ascii="Trebuchet MS" w:hAnsi="Trebuchet MS" w:cs="Calibri"/>
          <w:color w:val="002060"/>
        </w:rPr>
      </w:pPr>
      <w:r w:rsidRPr="006C48BB">
        <w:rPr>
          <w:rFonts w:ascii="Trebuchet MS" w:hAnsi="Trebuchet MS" w:cstheme="minorHAnsi"/>
          <w:b/>
          <w:color w:val="C00000"/>
        </w:rPr>
        <w:t>Sub-activitatea 1.1.</w:t>
      </w:r>
      <w:r w:rsidRPr="006C48BB">
        <w:rPr>
          <w:rFonts w:ascii="Trebuchet MS" w:hAnsi="Trebuchet MS" w:cs="Calibri"/>
          <w:color w:val="C00000"/>
        </w:rPr>
        <w:t xml:space="preserve"> </w:t>
      </w:r>
      <w:r w:rsidR="00A546C0" w:rsidRPr="006C48BB">
        <w:rPr>
          <w:rFonts w:ascii="Trebuchet MS" w:hAnsi="Trebuchet MS" w:cs="Calibri"/>
          <w:color w:val="002060"/>
        </w:rPr>
        <w:t xml:space="preserve">Desfășurarea acțiunilor aferente achiziționării echipamentului necesar derulării activităților/ sub-activităților de prevenție, depistare precoce, diagnostic și tratament precoce prenatal </w:t>
      </w:r>
      <w:r w:rsidR="00A546C0" w:rsidRPr="006C48BB">
        <w:rPr>
          <w:rFonts w:ascii="Trebuchet MS" w:hAnsi="Trebuchet MS" w:cs="Calibri"/>
          <w:i/>
          <w:color w:val="002060"/>
        </w:rPr>
        <w:t>(ex. caravane mobile, aparatură  necesară derulării acțiunilor de prevenție, depistare precoce, diagnostic și tratament precoce prenatal etc.)</w:t>
      </w:r>
    </w:p>
    <w:p w:rsidR="00A546C0" w:rsidRPr="006C48BB" w:rsidRDefault="00A546C0" w:rsidP="006C48BB">
      <w:pPr>
        <w:spacing w:before="120" w:after="120" w:line="240" w:lineRule="auto"/>
        <w:jc w:val="both"/>
        <w:rPr>
          <w:rFonts w:ascii="Trebuchet MS" w:hAnsi="Trebuchet MS" w:cs="Calibri"/>
          <w:b/>
          <w:color w:val="002060"/>
        </w:rPr>
      </w:pPr>
    </w:p>
    <w:p w:rsidR="00A546C0" w:rsidRPr="006C48BB" w:rsidRDefault="00A546C0" w:rsidP="006C48BB">
      <w:pPr>
        <w:spacing w:before="120" w:after="120" w:line="240" w:lineRule="auto"/>
        <w:jc w:val="both"/>
        <w:rPr>
          <w:rFonts w:ascii="Trebuchet MS" w:hAnsi="Trebuchet MS"/>
          <w:i/>
          <w:color w:val="002060"/>
        </w:rPr>
      </w:pPr>
      <w:r w:rsidRPr="006C48BB">
        <w:rPr>
          <w:rFonts w:ascii="Trebuchet MS" w:hAnsi="Trebuchet MS" w:cs="Calibri"/>
          <w:b/>
          <w:color w:val="002060"/>
        </w:rPr>
        <w:t>NB1.</w:t>
      </w:r>
      <w:r w:rsidRPr="006C48BB">
        <w:rPr>
          <w:rFonts w:ascii="Trebuchet MS" w:hAnsi="Trebuchet MS" w:cs="Calibri"/>
          <w:color w:val="002060"/>
        </w:rPr>
        <w:t xml:space="preserve"> În situația în care proiectele vor include sub-activitatea 1.1., beneficiarul final al echipamentului achiziționat în contextul acestei sub-activități va fi EXCLUSIV solicitantul și/ sau maternitățile</w:t>
      </w:r>
      <w:r w:rsidR="008236C9" w:rsidRPr="006C48BB">
        <w:rPr>
          <w:rFonts w:ascii="Trebuchet MS" w:hAnsi="Trebuchet MS" w:cs="Calibri"/>
          <w:color w:val="002060"/>
        </w:rPr>
        <w:t xml:space="preserve"> </w:t>
      </w:r>
      <w:r w:rsidRPr="006C48BB">
        <w:rPr>
          <w:rFonts w:ascii="Trebuchet MS" w:hAnsi="Trebuchet MS" w:cs="Calibri"/>
          <w:color w:val="002060"/>
        </w:rPr>
        <w:t xml:space="preserve">implicate în derularea serviciilor menționate în cadrul </w:t>
      </w:r>
      <w:proofErr w:type="spellStart"/>
      <w:r w:rsidRPr="006C48BB">
        <w:rPr>
          <w:rFonts w:ascii="Trebuchet MS" w:hAnsi="Trebuchet MS" w:cs="Calibri"/>
          <w:color w:val="002060"/>
        </w:rPr>
        <w:t>subactivității</w:t>
      </w:r>
      <w:proofErr w:type="spellEnd"/>
      <w:r w:rsidRPr="006C48BB">
        <w:rPr>
          <w:rFonts w:ascii="Trebuchet MS" w:hAnsi="Trebuchet MS" w:cs="Calibri"/>
          <w:color w:val="002060"/>
        </w:rPr>
        <w:t xml:space="preserve"> 1.3.  (EXCLUSIV instituții </w:t>
      </w:r>
      <w:r w:rsidRPr="006C48BB">
        <w:rPr>
          <w:rFonts w:ascii="Trebuchet MS" w:hAnsi="Trebuchet MS" w:cs="Calibri"/>
          <w:color w:val="002060"/>
          <w:u w:val="single"/>
        </w:rPr>
        <w:t>publice</w:t>
      </w:r>
      <w:r w:rsidRPr="006C48BB">
        <w:rPr>
          <w:rFonts w:ascii="Trebuchet MS" w:hAnsi="Trebuchet MS" w:cs="Calibri"/>
          <w:color w:val="002060"/>
        </w:rPr>
        <w:t xml:space="preserve">) </w:t>
      </w:r>
      <w:r w:rsidRPr="006C48BB">
        <w:rPr>
          <w:rFonts w:ascii="Trebuchet MS" w:hAnsi="Trebuchet MS"/>
          <w:i/>
          <w:color w:val="002060"/>
        </w:rPr>
        <w:t xml:space="preserve">(element eligibilitate proiect/ </w:t>
      </w:r>
      <w:r w:rsidR="008236C9" w:rsidRPr="006C48BB">
        <w:rPr>
          <w:rFonts w:ascii="Trebuchet MS" w:hAnsi="Trebuchet MS"/>
          <w:i/>
          <w:color w:val="002060"/>
        </w:rPr>
        <w:t xml:space="preserve">eligibilitate </w:t>
      </w:r>
      <w:r w:rsidRPr="006C48BB">
        <w:rPr>
          <w:rFonts w:ascii="Trebuchet MS" w:hAnsi="Trebuchet MS"/>
          <w:i/>
          <w:color w:val="002060"/>
        </w:rPr>
        <w:t>cheltuieli)</w:t>
      </w:r>
      <w:r w:rsidR="007F07A8" w:rsidRPr="006C48BB">
        <w:rPr>
          <w:rFonts w:ascii="Trebuchet MS" w:hAnsi="Trebuchet MS"/>
          <w:i/>
          <w:color w:val="002060"/>
        </w:rPr>
        <w:t>.</w:t>
      </w:r>
    </w:p>
    <w:p w:rsidR="00A546C0" w:rsidRPr="006C48BB" w:rsidRDefault="00A546C0" w:rsidP="006C48BB">
      <w:pPr>
        <w:spacing w:before="120" w:after="120" w:line="240" w:lineRule="auto"/>
        <w:jc w:val="both"/>
        <w:rPr>
          <w:rFonts w:ascii="Trebuchet MS" w:hAnsi="Trebuchet MS" w:cs="Calibri"/>
          <w:color w:val="002060"/>
        </w:rPr>
      </w:pPr>
    </w:p>
    <w:p w:rsidR="00C57454" w:rsidRPr="006C48BB" w:rsidRDefault="00F017FA" w:rsidP="006C48BB">
      <w:pPr>
        <w:pStyle w:val="Listparagraf"/>
        <w:numPr>
          <w:ilvl w:val="0"/>
          <w:numId w:val="21"/>
        </w:numPr>
        <w:spacing w:before="120" w:after="120" w:line="240" w:lineRule="auto"/>
        <w:contextualSpacing w:val="0"/>
        <w:jc w:val="both"/>
        <w:rPr>
          <w:rFonts w:ascii="Trebuchet MS" w:hAnsi="Trebuchet MS" w:cs="Calibri"/>
          <w:b/>
          <w:color w:val="C00000"/>
        </w:rPr>
      </w:pPr>
      <w:r w:rsidRPr="006C48BB">
        <w:rPr>
          <w:rFonts w:ascii="Trebuchet MS" w:hAnsi="Trebuchet MS" w:cstheme="minorHAnsi"/>
          <w:b/>
          <w:color w:val="C00000"/>
        </w:rPr>
        <w:t>Sub-activitatea 1.2.</w:t>
      </w:r>
      <w:r w:rsidRPr="006C48BB">
        <w:rPr>
          <w:rFonts w:ascii="Trebuchet MS" w:hAnsi="Trebuchet MS" w:cs="Calibri"/>
          <w:b/>
          <w:color w:val="C00000"/>
        </w:rPr>
        <w:t xml:space="preserve"> </w:t>
      </w:r>
      <w:r w:rsidR="00164A3F" w:rsidRPr="006C48BB">
        <w:rPr>
          <w:rFonts w:ascii="Trebuchet MS" w:hAnsi="Trebuchet MS" w:cs="Calibri"/>
          <w:color w:val="002060"/>
        </w:rPr>
        <w:t xml:space="preserve">Activități de identificare/ mobilizare și de acordare de sprijin (ex. asigurare costuri de transport, măsuri de acompaniere, etc.) pentru grupul țintă - </w:t>
      </w:r>
      <w:r w:rsidR="008236C9" w:rsidRPr="006C48BB">
        <w:rPr>
          <w:rFonts w:ascii="Trebuchet MS" w:hAnsi="Trebuchet MS"/>
          <w:b/>
          <w:color w:val="002060"/>
        </w:rPr>
        <w:t>Persoane care vor beneficia de programe de sprijin (screening</w:t>
      </w:r>
      <w:r w:rsidR="008236C9" w:rsidRPr="006C48BB">
        <w:rPr>
          <w:rFonts w:ascii="Trebuchet MS" w:hAnsi="Trebuchet MS"/>
          <w:color w:val="002060"/>
        </w:rPr>
        <w:t xml:space="preserve">) </w:t>
      </w:r>
      <w:r w:rsidR="008236C9" w:rsidRPr="006C48BB">
        <w:rPr>
          <w:rFonts w:ascii="Trebuchet MS" w:hAnsi="Trebuchet MS"/>
          <w:i/>
          <w:color w:val="002060"/>
        </w:rPr>
        <w:t>sub forma serviciilor de prevenție, depistare precoce, diagnostic și tratament precoce prenatal, din care: persoane aparținând grupurilor vulnerabile</w:t>
      </w:r>
      <w:r w:rsidR="008236C9" w:rsidRPr="006C48BB">
        <w:rPr>
          <w:rFonts w:ascii="Trebuchet MS" w:hAnsi="Trebuchet MS" w:cs="Calibri"/>
          <w:i/>
          <w:iCs/>
          <w:color w:val="002060"/>
        </w:rPr>
        <w:t>.</w:t>
      </w:r>
    </w:p>
    <w:p w:rsidR="004B0BEC" w:rsidRPr="006C48BB" w:rsidRDefault="004B0BEC" w:rsidP="006C48BB">
      <w:pPr>
        <w:spacing w:before="120" w:after="120" w:line="240" w:lineRule="auto"/>
        <w:jc w:val="both"/>
        <w:rPr>
          <w:rFonts w:ascii="Trebuchet MS" w:hAnsi="Trebuchet MS"/>
          <w:i/>
          <w:color w:val="002060"/>
        </w:rPr>
      </w:pPr>
      <w:r w:rsidRPr="006C48BB">
        <w:rPr>
          <w:rFonts w:ascii="Trebuchet MS" w:hAnsi="Trebuchet MS"/>
          <w:b/>
          <w:i/>
          <w:color w:val="002060"/>
        </w:rPr>
        <w:t>NB2.</w:t>
      </w:r>
      <w:r w:rsidRPr="006C48BB">
        <w:rPr>
          <w:rFonts w:ascii="Trebuchet MS" w:hAnsi="Trebuchet MS"/>
          <w:i/>
          <w:color w:val="002060"/>
        </w:rPr>
        <w:t xml:space="preserve"> </w:t>
      </w:r>
      <w:r w:rsidRPr="006C48BB">
        <w:rPr>
          <w:rFonts w:ascii="Trebuchet MS" w:hAnsi="Trebuchet MS"/>
          <w:color w:val="002060"/>
        </w:rPr>
        <w:t>Propunerile de proiecte vor descrie în mod clar modalitatea prin care se va asigura accesul grupului țintă la serviciile furnizate prin proiect</w:t>
      </w:r>
      <w:r w:rsidR="00360BE0" w:rsidRPr="006C48BB">
        <w:rPr>
          <w:rFonts w:ascii="Trebuchet MS" w:hAnsi="Trebuchet MS"/>
          <w:i/>
          <w:color w:val="002060"/>
        </w:rPr>
        <w:t xml:space="preserve"> (de </w:t>
      </w:r>
      <w:r w:rsidRPr="006C48BB">
        <w:rPr>
          <w:rFonts w:ascii="Trebuchet MS" w:hAnsi="Trebuchet MS"/>
          <w:i/>
          <w:color w:val="002060"/>
        </w:rPr>
        <w:t xml:space="preserve">ex. în special pentru acele femei din </w:t>
      </w:r>
      <w:r w:rsidRPr="006C48BB">
        <w:rPr>
          <w:rFonts w:ascii="Trebuchet MS" w:hAnsi="Trebuchet MS"/>
          <w:i/>
          <w:color w:val="002060"/>
        </w:rPr>
        <w:lastRenderedPageBreak/>
        <w:t xml:space="preserve">grupuri vulnerabile – </w:t>
      </w:r>
      <w:r w:rsidRPr="006C48BB">
        <w:rPr>
          <w:rFonts w:ascii="Trebuchet MS" w:hAnsi="Trebuchet MS"/>
          <w:color w:val="002060"/>
        </w:rPr>
        <w:t>definite conform</w:t>
      </w:r>
      <w:r w:rsidRPr="006C48BB">
        <w:rPr>
          <w:rFonts w:ascii="Trebuchet MS" w:hAnsi="Trebuchet MS"/>
          <w:i/>
          <w:color w:val="002060"/>
        </w:rPr>
        <w:t xml:space="preserve"> </w:t>
      </w:r>
      <w:r w:rsidRPr="006C48BB">
        <w:rPr>
          <w:rFonts w:ascii="Trebuchet MS" w:hAnsi="Trebuchet MS"/>
          <w:b/>
          <w:color w:val="C00000"/>
        </w:rPr>
        <w:t>Anexei 1</w:t>
      </w:r>
      <w:r w:rsidRPr="006C48BB">
        <w:rPr>
          <w:rFonts w:ascii="Trebuchet MS" w:hAnsi="Trebuchet MS"/>
          <w:i/>
          <w:color w:val="002060"/>
        </w:rPr>
        <w:t xml:space="preserve">: </w:t>
      </w:r>
      <w:r w:rsidRPr="006C48BB">
        <w:rPr>
          <w:rFonts w:ascii="Trebuchet MS" w:hAnsi="Trebuchet MS"/>
          <w:b/>
          <w:color w:val="C00000"/>
        </w:rPr>
        <w:t xml:space="preserve">Definițiile indicatorilor specifici de rezultat și </w:t>
      </w:r>
      <w:r w:rsidRPr="006C48BB">
        <w:rPr>
          <w:rFonts w:ascii="Trebuchet MS" w:hAnsi="Trebuchet MS"/>
          <w:b/>
          <w:i/>
          <w:color w:val="C00000"/>
        </w:rPr>
        <w:t>realizare</w:t>
      </w:r>
      <w:r w:rsidR="00E141AF" w:rsidRPr="006C48BB">
        <w:rPr>
          <w:rFonts w:ascii="Trebuchet MS" w:hAnsi="Trebuchet MS"/>
          <w:i/>
          <w:color w:val="002060"/>
        </w:rPr>
        <w:t>)</w:t>
      </w:r>
    </w:p>
    <w:p w:rsidR="00070678" w:rsidRPr="006C48BB" w:rsidRDefault="00070678" w:rsidP="006C48BB">
      <w:pPr>
        <w:spacing w:before="120" w:after="120" w:line="240" w:lineRule="auto"/>
        <w:jc w:val="both"/>
        <w:rPr>
          <w:rFonts w:ascii="Trebuchet MS" w:hAnsi="Trebuchet MS"/>
          <w:i/>
          <w:color w:val="002060"/>
        </w:rPr>
      </w:pPr>
    </w:p>
    <w:p w:rsidR="00070678" w:rsidRPr="006C48BB" w:rsidRDefault="00070678" w:rsidP="006C48BB">
      <w:pPr>
        <w:numPr>
          <w:ilvl w:val="0"/>
          <w:numId w:val="21"/>
        </w:numPr>
        <w:spacing w:before="120" w:after="120" w:line="240" w:lineRule="auto"/>
        <w:jc w:val="both"/>
        <w:rPr>
          <w:rFonts w:ascii="Trebuchet MS" w:hAnsi="Trebuchet MS" w:cs="Calibri"/>
          <w:color w:val="002060"/>
        </w:rPr>
      </w:pPr>
      <w:r w:rsidRPr="006C48BB">
        <w:rPr>
          <w:rFonts w:ascii="Trebuchet MS" w:hAnsi="Trebuchet MS" w:cs="Calibri"/>
          <w:b/>
          <w:color w:val="C00000"/>
        </w:rPr>
        <w:t>Sub-activitatea 1.3: Screening prenatal</w:t>
      </w:r>
      <w:r w:rsidRPr="006C48BB">
        <w:rPr>
          <w:rFonts w:ascii="Trebuchet MS" w:hAnsi="Trebuchet MS" w:cs="Calibri"/>
          <w:color w:val="002060"/>
        </w:rPr>
        <w:t xml:space="preserve"> </w:t>
      </w:r>
    </w:p>
    <w:p w:rsidR="00070678" w:rsidRPr="006C48BB" w:rsidRDefault="00070678" w:rsidP="006C48BB">
      <w:pPr>
        <w:spacing w:before="120" w:after="120" w:line="240" w:lineRule="auto"/>
        <w:ind w:left="360"/>
        <w:jc w:val="both"/>
        <w:rPr>
          <w:rFonts w:ascii="Trebuchet MS" w:hAnsi="Trebuchet MS" w:cs="Calibri"/>
          <w:color w:val="002060"/>
        </w:rPr>
      </w:pPr>
    </w:p>
    <w:p w:rsidR="00070678" w:rsidRPr="006C48BB" w:rsidRDefault="00070678" w:rsidP="006C48BB">
      <w:pPr>
        <w:widowControl w:val="0"/>
        <w:autoSpaceDE w:val="0"/>
        <w:autoSpaceDN w:val="0"/>
        <w:adjustRightInd w:val="0"/>
        <w:spacing w:before="120" w:after="120" w:line="240" w:lineRule="auto"/>
        <w:ind w:right="95"/>
        <w:jc w:val="both"/>
        <w:rPr>
          <w:rFonts w:ascii="Trebuchet MS" w:hAnsi="Trebuchet MS" w:cs="Calibri"/>
          <w:color w:val="002060"/>
        </w:rPr>
      </w:pPr>
      <w:r w:rsidRPr="006C48BB">
        <w:rPr>
          <w:rFonts w:ascii="Trebuchet MS" w:hAnsi="Trebuchet MS" w:cs="Calibri"/>
          <w:color w:val="002060"/>
        </w:rPr>
        <w:t>În cazul acestei sub-activități, grupul țintă format din</w:t>
      </w:r>
      <w:r w:rsidRPr="006C48BB">
        <w:rPr>
          <w:rFonts w:ascii="Trebuchet MS" w:hAnsi="Trebuchet MS" w:cs="Calibri"/>
          <w:b/>
          <w:color w:val="002060"/>
        </w:rPr>
        <w:t xml:space="preserve"> </w:t>
      </w:r>
      <w:r w:rsidRPr="006C48BB">
        <w:rPr>
          <w:rFonts w:ascii="Trebuchet MS" w:hAnsi="Trebuchet MS"/>
          <w:b/>
          <w:i/>
          <w:color w:val="002060"/>
          <w:kern w:val="2"/>
          <w:lang w:eastAsia="en-GB"/>
        </w:rPr>
        <w:t xml:space="preserve">Persoane care vor beneficia de programe de sprijin (screening) </w:t>
      </w:r>
      <w:r w:rsidRPr="006C48BB">
        <w:rPr>
          <w:rFonts w:ascii="Trebuchet MS" w:hAnsi="Trebuchet MS"/>
          <w:i/>
          <w:color w:val="002060"/>
          <w:kern w:val="2"/>
          <w:lang w:eastAsia="en-GB"/>
        </w:rPr>
        <w:t xml:space="preserve">sub forma serviciilor de </w:t>
      </w:r>
      <w:r w:rsidRPr="006C48BB">
        <w:rPr>
          <w:rFonts w:ascii="Trebuchet MS" w:hAnsi="Trebuchet MS" w:cs="Calibri"/>
          <w:i/>
          <w:color w:val="002060"/>
        </w:rPr>
        <w:t>prevenție, depistare precoce, diagnostic și tratament precoce prenatal</w:t>
      </w:r>
      <w:r w:rsidRPr="006C48BB">
        <w:rPr>
          <w:rFonts w:ascii="Trebuchet MS" w:hAnsi="Trebuchet MS"/>
          <w:i/>
          <w:color w:val="002060"/>
          <w:kern w:val="2"/>
          <w:lang w:eastAsia="en-GB"/>
        </w:rPr>
        <w:t xml:space="preserve">, din care persoane aparținând grupurilor vulnerabile </w:t>
      </w:r>
      <w:r w:rsidRPr="006C48BB">
        <w:rPr>
          <w:rFonts w:ascii="Trebuchet MS" w:hAnsi="Trebuchet MS" w:cs="Calibri"/>
          <w:color w:val="002060"/>
        </w:rPr>
        <w:t>poate beneficia de unul sau mai multe dintre următoarele servicii medicale:</w:t>
      </w:r>
    </w:p>
    <w:p w:rsidR="00805AA9" w:rsidRPr="006C48BB" w:rsidRDefault="00805AA9" w:rsidP="006C48BB">
      <w:pPr>
        <w:widowControl w:val="0"/>
        <w:autoSpaceDE w:val="0"/>
        <w:autoSpaceDN w:val="0"/>
        <w:adjustRightInd w:val="0"/>
        <w:spacing w:before="120" w:after="120" w:line="240" w:lineRule="auto"/>
        <w:ind w:right="95"/>
        <w:jc w:val="both"/>
        <w:rPr>
          <w:rFonts w:ascii="Trebuchet MS" w:hAnsi="Trebuchet MS" w:cs="Calibri"/>
          <w:b/>
          <w:color w:val="002060"/>
        </w:rPr>
      </w:pP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b/>
          <w:color w:val="C00000"/>
        </w:rPr>
        <w:t>a. Consult medicina de familie:</w:t>
      </w:r>
      <w:r w:rsidRPr="006C48BB">
        <w:rPr>
          <w:rFonts w:ascii="Trebuchet MS" w:hAnsi="Trebuchet MS" w:cs="Calibri"/>
          <w:color w:val="C00000"/>
        </w:rPr>
        <w:t xml:space="preserve">  </w:t>
      </w:r>
      <w:r w:rsidRPr="006C48BB">
        <w:rPr>
          <w:rFonts w:ascii="Trebuchet MS" w:hAnsi="Trebuchet MS" w:cs="Calibri"/>
          <w:color w:val="002060"/>
        </w:rPr>
        <w:t xml:space="preserve">Dispensarizare medic familie: consult și </w:t>
      </w:r>
      <w:r w:rsidR="00805AA9" w:rsidRPr="006C48BB">
        <w:rPr>
          <w:rFonts w:ascii="Trebuchet MS" w:hAnsi="Trebuchet MS" w:cs="Calibri"/>
          <w:color w:val="002060"/>
        </w:rPr>
        <w:t xml:space="preserve">date </w:t>
      </w:r>
      <w:proofErr w:type="spellStart"/>
      <w:r w:rsidR="00805AA9" w:rsidRPr="006C48BB">
        <w:rPr>
          <w:rFonts w:ascii="Trebuchet MS" w:hAnsi="Trebuchet MS" w:cs="Calibri"/>
          <w:color w:val="002060"/>
        </w:rPr>
        <w:t>anamnestice</w:t>
      </w:r>
      <w:proofErr w:type="spellEnd"/>
      <w:r w:rsidR="00805AA9" w:rsidRPr="006C48BB">
        <w:rPr>
          <w:rFonts w:ascii="Trebuchet MS" w:hAnsi="Trebuchet MS" w:cs="Calibri"/>
          <w:color w:val="002060"/>
        </w:rPr>
        <w:t>;</w:t>
      </w:r>
    </w:p>
    <w:p w:rsidR="00070678" w:rsidRPr="006C48BB" w:rsidRDefault="00070678" w:rsidP="006C48BB">
      <w:pPr>
        <w:spacing w:before="120" w:after="120" w:line="240" w:lineRule="auto"/>
        <w:jc w:val="both"/>
        <w:rPr>
          <w:rFonts w:ascii="Trebuchet MS" w:hAnsi="Trebuchet MS" w:cs="Calibri"/>
          <w:b/>
          <w:color w:val="C00000"/>
        </w:rPr>
      </w:pPr>
      <w:r w:rsidRPr="006C48BB">
        <w:rPr>
          <w:rFonts w:ascii="Trebuchet MS" w:hAnsi="Trebuchet MS" w:cs="Calibri"/>
          <w:b/>
          <w:color w:val="C00000"/>
        </w:rPr>
        <w:t xml:space="preserve">b. Consult de specialitate obstetrică-ginecologie </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În primele două trimestre de sarcină vizitele la medicul specialist de obstetrică-ginecologie se vor realiza cu o frecvență de o vizită pe lună și de două vizite pe lună în ultimul trimestru de sarcină.</w:t>
      </w:r>
    </w:p>
    <w:p w:rsidR="00070678" w:rsidRPr="006C48BB" w:rsidRDefault="00070678" w:rsidP="006C48BB">
      <w:pPr>
        <w:spacing w:before="120" w:after="120" w:line="240" w:lineRule="auto"/>
        <w:jc w:val="both"/>
        <w:rPr>
          <w:rFonts w:ascii="Trebuchet MS" w:hAnsi="Trebuchet MS" w:cs="Calibri"/>
          <w:b/>
          <w:color w:val="C00000"/>
        </w:rPr>
      </w:pPr>
      <w:r w:rsidRPr="006C48BB">
        <w:rPr>
          <w:rFonts w:ascii="Trebuchet MS" w:hAnsi="Trebuchet MS" w:cs="Calibri"/>
          <w:b/>
          <w:color w:val="C00000"/>
        </w:rPr>
        <w:t xml:space="preserve">c. Analize laborator </w:t>
      </w:r>
      <w:r w:rsidRPr="006C48BB">
        <w:rPr>
          <w:rFonts w:ascii="Trebuchet MS" w:hAnsi="Trebuchet MS" w:cs="Calibri"/>
          <w:color w:val="002060"/>
        </w:rPr>
        <w:t>care pot fi decontate în cadrul proiectului:</w:t>
      </w:r>
    </w:p>
    <w:p w:rsidR="00070678" w:rsidRPr="006C48BB" w:rsidRDefault="00070678" w:rsidP="006C48BB">
      <w:pPr>
        <w:numPr>
          <w:ilvl w:val="0"/>
          <w:numId w:val="17"/>
        </w:numPr>
        <w:spacing w:before="120" w:after="120" w:line="240" w:lineRule="auto"/>
        <w:jc w:val="both"/>
        <w:rPr>
          <w:rFonts w:ascii="Trebuchet MS" w:hAnsi="Trebuchet MS" w:cs="Calibri"/>
          <w:b/>
          <w:i/>
          <w:color w:val="002060"/>
        </w:rPr>
      </w:pPr>
      <w:proofErr w:type="spellStart"/>
      <w:r w:rsidRPr="006C48BB">
        <w:rPr>
          <w:rFonts w:ascii="Trebuchet MS" w:hAnsi="Trebuchet MS" w:cs="Calibri"/>
          <w:b/>
          <w:i/>
          <w:color w:val="002060"/>
        </w:rPr>
        <w:t>Hemoleucograma</w:t>
      </w:r>
      <w:proofErr w:type="spellEnd"/>
      <w:r w:rsidRPr="006C48BB">
        <w:rPr>
          <w:rFonts w:ascii="Trebuchet MS" w:hAnsi="Trebuchet MS" w:cs="Calibri"/>
          <w:b/>
          <w:i/>
          <w:color w:val="002060"/>
        </w:rPr>
        <w:t>+ grup sg+Rh</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Analizele uzuale de sânge (</w:t>
      </w:r>
      <w:proofErr w:type="spellStart"/>
      <w:r w:rsidRPr="006C48BB">
        <w:rPr>
          <w:rFonts w:ascii="Trebuchet MS" w:hAnsi="Trebuchet MS" w:cs="Calibri"/>
          <w:color w:val="002060"/>
        </w:rPr>
        <w:t>hemoleucogramă</w:t>
      </w:r>
      <w:proofErr w:type="spellEnd"/>
      <w:r w:rsidRPr="006C48BB">
        <w:rPr>
          <w:rFonts w:ascii="Trebuchet MS" w:hAnsi="Trebuchet MS" w:cs="Calibri"/>
          <w:color w:val="002060"/>
        </w:rPr>
        <w:t xml:space="preserve">). </w:t>
      </w:r>
      <w:proofErr w:type="spellStart"/>
      <w:r w:rsidRPr="006C48BB">
        <w:rPr>
          <w:rFonts w:ascii="Trebuchet MS" w:hAnsi="Trebuchet MS" w:cs="Calibri"/>
          <w:color w:val="002060"/>
        </w:rPr>
        <w:t>Hemoleucograma</w:t>
      </w:r>
      <w:proofErr w:type="spellEnd"/>
      <w:r w:rsidRPr="006C48BB">
        <w:rPr>
          <w:rFonts w:ascii="Trebuchet MS" w:hAnsi="Trebuchet MS" w:cs="Calibri"/>
          <w:color w:val="002060"/>
        </w:rPr>
        <w:t xml:space="preserve"> completă este un test care poate furniza indicii de diagnostic pentru numeroase boli. Rezultatele pot reflecta probleme privind volumul sângelui (deshidratare) sau eventuale pierderi de sânge, anemii. De asemenea, </w:t>
      </w:r>
      <w:proofErr w:type="spellStart"/>
      <w:r w:rsidRPr="006C48BB">
        <w:rPr>
          <w:rFonts w:ascii="Trebuchet MS" w:hAnsi="Trebuchet MS" w:cs="Calibri"/>
          <w:color w:val="002060"/>
        </w:rPr>
        <w:t>hemoleucograma</w:t>
      </w:r>
      <w:proofErr w:type="spellEnd"/>
      <w:r w:rsidRPr="006C48BB">
        <w:rPr>
          <w:rFonts w:ascii="Trebuchet MS" w:hAnsi="Trebuchet MS" w:cs="Calibri"/>
          <w:color w:val="002060"/>
        </w:rPr>
        <w:t xml:space="preserve"> poate indica disfuncționalități în producerea, ciclul de viață și rata distrugerii celulelor de sânge, precum și infecții acute sau cronice ori alergii. </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Determinarea Rh-ului și grupei de sânge. În cazul în care Rh-ul viitoarei mămici este negativ, iar cel al partenerului este pozitiv, sarcina va beneficia de atenție sporită din partea medicului care o urmărește. Incompatibilitatea de Rh poate duce la malformații congenitale, retard mintal sau chiar moartea fătului. </w:t>
      </w:r>
    </w:p>
    <w:p w:rsidR="00070678" w:rsidRPr="006C48BB" w:rsidRDefault="00070678" w:rsidP="006C48BB">
      <w:pPr>
        <w:numPr>
          <w:ilvl w:val="0"/>
          <w:numId w:val="17"/>
        </w:numPr>
        <w:spacing w:before="120" w:after="120" w:line="240" w:lineRule="auto"/>
        <w:jc w:val="both"/>
        <w:rPr>
          <w:rFonts w:ascii="Trebuchet MS" w:hAnsi="Trebuchet MS" w:cs="Calibri"/>
          <w:b/>
          <w:i/>
          <w:color w:val="002060"/>
        </w:rPr>
      </w:pPr>
      <w:r w:rsidRPr="006C48BB">
        <w:rPr>
          <w:rFonts w:ascii="Trebuchet MS" w:hAnsi="Trebuchet MS" w:cs="Calibri"/>
          <w:b/>
          <w:i/>
          <w:color w:val="002060"/>
        </w:rPr>
        <w:t xml:space="preserve">Glicemie   </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Analize de biochimie: analiza biochimică a sângelui este o metodă de analiză a nivelurilor glicemiei, a balanței hidro-electrolitice și a funcției renale. Glicemia reprezintă cantitatea de glucoza din sânge. Majoritatea specialiștilor recomandă </w:t>
      </w:r>
      <w:proofErr w:type="spellStart"/>
      <w:r w:rsidRPr="006C48BB">
        <w:rPr>
          <w:rFonts w:ascii="Trebuchet MS" w:hAnsi="Trebuchet MS" w:cs="Calibri"/>
          <w:color w:val="002060"/>
        </w:rPr>
        <w:t>screeningul</w:t>
      </w:r>
      <w:proofErr w:type="spellEnd"/>
      <w:r w:rsidRPr="006C48BB">
        <w:rPr>
          <w:rFonts w:ascii="Trebuchet MS" w:hAnsi="Trebuchet MS" w:cs="Calibri"/>
          <w:color w:val="002060"/>
        </w:rPr>
        <w:t xml:space="preserve"> valorilor glicemiei înainte și pe tot parcursul sarcinii, pentru a putea exclude astfel apariția diabetului gestațional, o afecțiune destul de frecvent întâlnită la gravide.</w:t>
      </w:r>
    </w:p>
    <w:p w:rsidR="00070678" w:rsidRPr="006C48BB" w:rsidRDefault="00070678" w:rsidP="006C48BB">
      <w:pPr>
        <w:numPr>
          <w:ilvl w:val="0"/>
          <w:numId w:val="17"/>
        </w:numPr>
        <w:spacing w:before="120" w:after="120" w:line="240" w:lineRule="auto"/>
        <w:jc w:val="both"/>
        <w:rPr>
          <w:rFonts w:ascii="Trebuchet MS" w:hAnsi="Trebuchet MS" w:cs="Calibri"/>
          <w:b/>
          <w:i/>
          <w:color w:val="002060"/>
        </w:rPr>
      </w:pPr>
      <w:r w:rsidRPr="006C48BB">
        <w:rPr>
          <w:rFonts w:ascii="Trebuchet MS" w:hAnsi="Trebuchet MS" w:cs="Calibri"/>
          <w:b/>
          <w:i/>
          <w:color w:val="002060"/>
        </w:rPr>
        <w:t>Secreție col uterin</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Recoltarea de informații privind structura și funcționalitatea acestuia oferă bazele depistării precoce a patologiei genitale feminine în general.</w:t>
      </w:r>
    </w:p>
    <w:p w:rsidR="00070678" w:rsidRPr="006C48BB" w:rsidRDefault="00070678" w:rsidP="006C48BB">
      <w:pPr>
        <w:numPr>
          <w:ilvl w:val="0"/>
          <w:numId w:val="17"/>
        </w:numPr>
        <w:spacing w:before="120" w:after="120" w:line="240" w:lineRule="auto"/>
        <w:jc w:val="both"/>
        <w:rPr>
          <w:rFonts w:ascii="Trebuchet MS" w:hAnsi="Trebuchet MS" w:cs="Calibri"/>
          <w:b/>
          <w:i/>
          <w:color w:val="002060"/>
        </w:rPr>
      </w:pPr>
      <w:r w:rsidRPr="006C48BB">
        <w:rPr>
          <w:rFonts w:ascii="Trebuchet MS" w:hAnsi="Trebuchet MS" w:cs="Calibri"/>
          <w:b/>
          <w:i/>
          <w:color w:val="002060"/>
        </w:rPr>
        <w:t xml:space="preserve">Secreție vaginală-microscopic colorat </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Este o analiză care permite determinarea microbilor (flora) care "populează" vaginul, colul uterin şi canalul uretrei femeii, precum şi a cantităţii acestora. Componenta principală a florei normale vaginale sunt </w:t>
      </w:r>
      <w:proofErr w:type="spellStart"/>
      <w:r w:rsidRPr="006C48BB">
        <w:rPr>
          <w:rFonts w:ascii="Trebuchet MS" w:hAnsi="Trebuchet MS" w:cs="Calibri"/>
          <w:color w:val="002060"/>
        </w:rPr>
        <w:t>lactobacilii</w:t>
      </w:r>
      <w:proofErr w:type="spellEnd"/>
      <w:r w:rsidRPr="006C48BB">
        <w:rPr>
          <w:rFonts w:ascii="Trebuchet MS" w:hAnsi="Trebuchet MS" w:cs="Calibri"/>
          <w:color w:val="002060"/>
        </w:rPr>
        <w:t xml:space="preserve"> (Bacilii </w:t>
      </w:r>
      <w:proofErr w:type="spellStart"/>
      <w:r w:rsidRPr="006C48BB">
        <w:rPr>
          <w:rFonts w:ascii="Trebuchet MS" w:hAnsi="Trebuchet MS" w:cs="Calibri"/>
          <w:color w:val="002060"/>
        </w:rPr>
        <w:t>Doderlein</w:t>
      </w:r>
      <w:proofErr w:type="spellEnd"/>
      <w:r w:rsidRPr="006C48BB">
        <w:rPr>
          <w:rFonts w:ascii="Trebuchet MS" w:hAnsi="Trebuchet MS" w:cs="Calibri"/>
          <w:color w:val="002060"/>
        </w:rPr>
        <w:t xml:space="preserve">) - bacterii microscopice care produc peroxid de hidrogen şi menţin mediul acid în vagin. Mediul acid vaginal inhibă dezvoltarea bacteriilor patogene. Astfel, microflora utilă protejează vaginul de germenii care pot provoca boli. În afară bacililor </w:t>
      </w:r>
      <w:proofErr w:type="spellStart"/>
      <w:r w:rsidRPr="006C48BB">
        <w:rPr>
          <w:rFonts w:ascii="Trebuchet MS" w:hAnsi="Trebuchet MS" w:cs="Calibri"/>
          <w:color w:val="002060"/>
        </w:rPr>
        <w:t>Doderlein</w:t>
      </w:r>
      <w:proofErr w:type="spellEnd"/>
      <w:r w:rsidRPr="006C48BB">
        <w:rPr>
          <w:rFonts w:ascii="Trebuchet MS" w:hAnsi="Trebuchet MS" w:cs="Calibri"/>
          <w:color w:val="002060"/>
        </w:rPr>
        <w:t xml:space="preserve">, în vaginul femeilor sănătoase pot fi detectate cantităţi mici ale </w:t>
      </w:r>
      <w:r w:rsidRPr="006C48BB">
        <w:rPr>
          <w:rFonts w:ascii="Trebuchet MS" w:hAnsi="Trebuchet MS" w:cs="Calibri"/>
          <w:color w:val="002060"/>
        </w:rPr>
        <w:lastRenderedPageBreak/>
        <w:t xml:space="preserve">stafilococilor, ale streptococilor, ale ciupercilor din genul Candida, precum şi </w:t>
      </w:r>
      <w:proofErr w:type="spellStart"/>
      <w:r w:rsidRPr="006C48BB">
        <w:rPr>
          <w:rFonts w:ascii="Trebuchet MS" w:hAnsi="Trebuchet MS" w:cs="Calibri"/>
          <w:color w:val="002060"/>
        </w:rPr>
        <w:t>Ureaplasma</w:t>
      </w:r>
      <w:proofErr w:type="spellEnd"/>
      <w:r w:rsidRPr="006C48BB">
        <w:rPr>
          <w:rFonts w:ascii="Trebuchet MS" w:hAnsi="Trebuchet MS" w:cs="Calibri"/>
          <w:color w:val="002060"/>
        </w:rPr>
        <w:t>. Pe fondul diferitelor boli ginecologice (inclusiv, în cazul bolilor cu transmitere sexuală), compoziţia microflorei vaginale se poate schimba, iar natura schimbărilor poate indica cauza bolii. Compoziţia florei vaginale determină şi compoziţia microflorei din colul uterin şi din uretră.</w:t>
      </w:r>
    </w:p>
    <w:p w:rsidR="00070678" w:rsidRPr="006C48BB" w:rsidRDefault="00070678" w:rsidP="006C48BB">
      <w:pPr>
        <w:numPr>
          <w:ilvl w:val="0"/>
          <w:numId w:val="17"/>
        </w:numPr>
        <w:spacing w:before="120" w:after="120" w:line="240" w:lineRule="auto"/>
        <w:jc w:val="both"/>
        <w:rPr>
          <w:rFonts w:ascii="Trebuchet MS" w:hAnsi="Trebuchet MS" w:cs="Calibri"/>
          <w:b/>
          <w:i/>
          <w:color w:val="002060"/>
        </w:rPr>
      </w:pPr>
      <w:r w:rsidRPr="006C48BB">
        <w:rPr>
          <w:rFonts w:ascii="Trebuchet MS" w:hAnsi="Trebuchet MS" w:cs="Calibri"/>
          <w:b/>
          <w:i/>
          <w:color w:val="002060"/>
        </w:rPr>
        <w:t>VDRL</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Serologia pentru sifilis: sifilisul este o boala infecțioasă și contagioasă care se transmite prin contact sexual sau pe cale </w:t>
      </w:r>
      <w:proofErr w:type="spellStart"/>
      <w:r w:rsidRPr="006C48BB">
        <w:rPr>
          <w:rFonts w:ascii="Trebuchet MS" w:hAnsi="Trebuchet MS" w:cs="Calibri"/>
          <w:color w:val="002060"/>
        </w:rPr>
        <w:t>transplacentară</w:t>
      </w:r>
      <w:proofErr w:type="spellEnd"/>
      <w:r w:rsidRPr="006C48BB">
        <w:rPr>
          <w:rFonts w:ascii="Trebuchet MS" w:hAnsi="Trebuchet MS" w:cs="Calibri"/>
          <w:color w:val="002060"/>
        </w:rPr>
        <w:t xml:space="preserve">, excepțional prin contact sanguin (înțepătură, transfuzie). Transmiterea </w:t>
      </w:r>
      <w:proofErr w:type="spellStart"/>
      <w:r w:rsidRPr="006C48BB">
        <w:rPr>
          <w:rFonts w:ascii="Trebuchet MS" w:hAnsi="Trebuchet MS" w:cs="Calibri"/>
          <w:color w:val="002060"/>
        </w:rPr>
        <w:t>transplacentară</w:t>
      </w:r>
      <w:proofErr w:type="spellEnd"/>
      <w:r w:rsidRPr="006C48BB">
        <w:rPr>
          <w:rFonts w:ascii="Trebuchet MS" w:hAnsi="Trebuchet MS" w:cs="Calibri"/>
          <w:color w:val="002060"/>
        </w:rPr>
        <w:t xml:space="preserve"> a bolii are ca posibilități evolutive: manifestări septicemice care duc la moartea fătului, naștere prematură, leziuni neurologice observate tardiv. </w:t>
      </w:r>
    </w:p>
    <w:p w:rsidR="00070678" w:rsidRPr="006C48BB" w:rsidRDefault="00070678" w:rsidP="006C48BB">
      <w:pPr>
        <w:numPr>
          <w:ilvl w:val="0"/>
          <w:numId w:val="17"/>
        </w:numPr>
        <w:spacing w:before="120" w:after="120" w:line="240" w:lineRule="auto"/>
        <w:jc w:val="both"/>
        <w:rPr>
          <w:rFonts w:ascii="Trebuchet MS" w:hAnsi="Trebuchet MS" w:cs="Calibri"/>
          <w:b/>
          <w:i/>
          <w:color w:val="002060"/>
        </w:rPr>
      </w:pPr>
      <w:r w:rsidRPr="006C48BB">
        <w:rPr>
          <w:rFonts w:ascii="Trebuchet MS" w:hAnsi="Trebuchet MS" w:cs="Calibri"/>
          <w:b/>
          <w:i/>
          <w:color w:val="002060"/>
        </w:rPr>
        <w:t xml:space="preserve">Ag </w:t>
      </w:r>
      <w:proofErr w:type="spellStart"/>
      <w:r w:rsidRPr="006C48BB">
        <w:rPr>
          <w:rFonts w:ascii="Trebuchet MS" w:hAnsi="Trebuchet MS" w:cs="Calibri"/>
          <w:b/>
          <w:i/>
          <w:color w:val="002060"/>
        </w:rPr>
        <w:t>HBs</w:t>
      </w:r>
      <w:proofErr w:type="spellEnd"/>
      <w:r w:rsidRPr="006C48BB">
        <w:rPr>
          <w:rFonts w:ascii="Trebuchet MS" w:hAnsi="Trebuchet MS" w:cs="Calibri"/>
          <w:b/>
          <w:i/>
          <w:color w:val="002060"/>
        </w:rPr>
        <w:t>, Ac HCV</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Serologia hepatitelor B si C: testele serologice pentru infecția cu virusul hepatic B sau C implică determinarea mai multor antigene și anticorpi specifici. În sarcină este important de știut dacă viitoarea mamă are vreo infecție cu virus hepatic B sau C, întrucât tratamentul hepatitei (cu Interferon) este contraindicat femeilor însărcinate. </w:t>
      </w:r>
    </w:p>
    <w:p w:rsidR="00070678" w:rsidRPr="006C48BB" w:rsidRDefault="00070678" w:rsidP="006C48BB">
      <w:pPr>
        <w:numPr>
          <w:ilvl w:val="0"/>
          <w:numId w:val="17"/>
        </w:numPr>
        <w:spacing w:before="120" w:after="120" w:line="240" w:lineRule="auto"/>
        <w:jc w:val="both"/>
        <w:rPr>
          <w:rFonts w:ascii="Trebuchet MS" w:hAnsi="Trebuchet MS" w:cs="Calibri"/>
          <w:b/>
          <w:i/>
          <w:color w:val="002060"/>
        </w:rPr>
      </w:pPr>
      <w:proofErr w:type="spellStart"/>
      <w:r w:rsidRPr="006C48BB">
        <w:rPr>
          <w:rFonts w:ascii="Trebuchet MS" w:hAnsi="Trebuchet MS" w:cs="Calibri"/>
          <w:b/>
          <w:i/>
          <w:color w:val="002060"/>
        </w:rPr>
        <w:t>IgM</w:t>
      </w:r>
      <w:proofErr w:type="spellEnd"/>
      <w:r w:rsidRPr="006C48BB">
        <w:rPr>
          <w:rFonts w:ascii="Trebuchet MS" w:hAnsi="Trebuchet MS" w:cs="Calibri"/>
          <w:b/>
          <w:i/>
          <w:color w:val="002060"/>
        </w:rPr>
        <w:t>/</w:t>
      </w:r>
      <w:proofErr w:type="spellStart"/>
      <w:r w:rsidRPr="006C48BB">
        <w:rPr>
          <w:rFonts w:ascii="Trebuchet MS" w:hAnsi="Trebuchet MS" w:cs="Calibri"/>
          <w:b/>
          <w:i/>
          <w:color w:val="002060"/>
        </w:rPr>
        <w:t>IgG</w:t>
      </w:r>
      <w:proofErr w:type="spellEnd"/>
      <w:r w:rsidRPr="006C48BB">
        <w:rPr>
          <w:rFonts w:ascii="Trebuchet MS" w:hAnsi="Trebuchet MS" w:cs="Calibri"/>
          <w:b/>
          <w:i/>
          <w:color w:val="002060"/>
        </w:rPr>
        <w:t xml:space="preserve">  Toxoplasma, Rubeola, CMV</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Dozări anticorpi toxoplasmoza: pentru a evita complicațiile din cursul sarcinii se recomandă evaluarea statusului imun înainte de concepție. Se consideră astfel că femeile seropozitive înainte de a rămâne însărcinate sunt protejate în ceea ce privește transmiterea infecției viitorului făt. Pe de altă parte, femeile seronegative prezintă riscul de a contracta infecția în cursul sarcinii, iar la acestea trebuie aplicate măsuri profilactice. Prezența parazitului dă anomalii cerebrale, oculare si hepatice fătului, dar poate duce și la pierderea sarcinii. </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Dozări anticorpi Rubeola: </w:t>
      </w:r>
      <w:proofErr w:type="spellStart"/>
      <w:r w:rsidRPr="006C48BB">
        <w:rPr>
          <w:rFonts w:ascii="Trebuchet MS" w:hAnsi="Trebuchet MS" w:cs="Calibri"/>
          <w:color w:val="002060"/>
        </w:rPr>
        <w:t>Rubeola</w:t>
      </w:r>
      <w:proofErr w:type="spellEnd"/>
      <w:r w:rsidRPr="006C48BB">
        <w:rPr>
          <w:rFonts w:ascii="Trebuchet MS" w:hAnsi="Trebuchet MS" w:cs="Calibri"/>
          <w:color w:val="002060"/>
        </w:rPr>
        <w:t xml:space="preserve"> este o afecțiune deosebit de contagioasă, însă 94% din femeile la vârsta adultă sunt imunizate împotriva virusului rubeolic, fie datorită vaccinării, fie au făcut boala în copilărie. Transmiterea virusului de la mamă la făt se realizează prin placentă, embrionul fiind afectat grav. Dacă o femeie gravidă nu are anticorpi protectori, înseamnă că nu a avut rubeola și nici nu a fost vaccinată și va trebui să fie monitorizată cu atenție pe tot parcursul sarcinii.</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Dozări anticorpi </w:t>
      </w:r>
      <w:proofErr w:type="spellStart"/>
      <w:r w:rsidRPr="006C48BB">
        <w:rPr>
          <w:rFonts w:ascii="Trebuchet MS" w:hAnsi="Trebuchet MS" w:cs="Calibri"/>
          <w:color w:val="002060"/>
        </w:rPr>
        <w:t>citomegalovirus</w:t>
      </w:r>
      <w:proofErr w:type="spellEnd"/>
      <w:r w:rsidRPr="006C48BB">
        <w:rPr>
          <w:rFonts w:ascii="Trebuchet MS" w:hAnsi="Trebuchet MS" w:cs="Calibri"/>
          <w:color w:val="002060"/>
        </w:rPr>
        <w:t xml:space="preserve">: infecția cu virusul </w:t>
      </w:r>
      <w:proofErr w:type="spellStart"/>
      <w:r w:rsidRPr="006C48BB">
        <w:rPr>
          <w:rFonts w:ascii="Trebuchet MS" w:hAnsi="Trebuchet MS" w:cs="Calibri"/>
          <w:color w:val="002060"/>
        </w:rPr>
        <w:t>citomegalic</w:t>
      </w:r>
      <w:proofErr w:type="spellEnd"/>
      <w:r w:rsidRPr="006C48BB">
        <w:rPr>
          <w:rFonts w:ascii="Trebuchet MS" w:hAnsi="Trebuchet MS" w:cs="Calibri"/>
          <w:color w:val="002060"/>
        </w:rPr>
        <w:t xml:space="preserve"> este foarte răspândită, însă boala propriu-zisă, ca o consecință a infectării, este rară, întrucât 80-100% dintre indivizi prezintă anticorpii specifici, ca rezultat al infecțiilor asimptomatice. Virusul se găsește în urină și saliva persoanelor infectate, ca și în secreția vaginală, sperma și lapte matern, se transmite prin contact sexual. Fătul poate fi infectat in </w:t>
      </w:r>
      <w:proofErr w:type="spellStart"/>
      <w:r w:rsidRPr="006C48BB">
        <w:rPr>
          <w:rFonts w:ascii="Trebuchet MS" w:hAnsi="Trebuchet MS" w:cs="Calibri"/>
          <w:color w:val="002060"/>
        </w:rPr>
        <w:t>utero</w:t>
      </w:r>
      <w:proofErr w:type="spellEnd"/>
      <w:r w:rsidRPr="006C48BB">
        <w:rPr>
          <w:rFonts w:ascii="Trebuchet MS" w:hAnsi="Trebuchet MS" w:cs="Calibri"/>
          <w:color w:val="002060"/>
        </w:rPr>
        <w:t xml:space="preserve">, rezultând malformații congenitale; mai frecvent însă infecția se produce </w:t>
      </w:r>
      <w:proofErr w:type="spellStart"/>
      <w:r w:rsidRPr="006C48BB">
        <w:rPr>
          <w:rFonts w:ascii="Trebuchet MS" w:hAnsi="Trebuchet MS" w:cs="Calibri"/>
          <w:color w:val="002060"/>
        </w:rPr>
        <w:t>perinatal</w:t>
      </w:r>
      <w:proofErr w:type="spellEnd"/>
      <w:r w:rsidRPr="006C48BB">
        <w:rPr>
          <w:rFonts w:ascii="Trebuchet MS" w:hAnsi="Trebuchet MS" w:cs="Calibri"/>
          <w:color w:val="002060"/>
        </w:rPr>
        <w:t xml:space="preserve">, prin contactul nou-născutului cu secrețiile cervicale pline de mucus sau postnatal prin contactul infectant cu produse de la mamă (salivă, lapte, etc.). </w:t>
      </w:r>
    </w:p>
    <w:p w:rsidR="00070678" w:rsidRPr="006C48BB" w:rsidRDefault="00070678" w:rsidP="006C48BB">
      <w:pPr>
        <w:numPr>
          <w:ilvl w:val="0"/>
          <w:numId w:val="17"/>
        </w:numPr>
        <w:spacing w:before="120" w:after="120" w:line="240" w:lineRule="auto"/>
        <w:jc w:val="both"/>
        <w:rPr>
          <w:rFonts w:ascii="Trebuchet MS" w:hAnsi="Trebuchet MS" w:cs="Calibri"/>
          <w:b/>
          <w:i/>
          <w:color w:val="002060"/>
        </w:rPr>
      </w:pPr>
      <w:r w:rsidRPr="006C48BB">
        <w:rPr>
          <w:rFonts w:ascii="Trebuchet MS" w:hAnsi="Trebuchet MS" w:cs="Calibri"/>
          <w:b/>
          <w:i/>
          <w:color w:val="002060"/>
        </w:rPr>
        <w:t>Sumar urină, Urocultura</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Sumar de urină. Se urmărește cantitatea de glucoză (pentru prevenirea diabetului gestațional) și alți indicatori care pot rezulta într-o infecție urinară severă sau afecțiuni renale.</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Urocultura vizează prezența unei potențiale infecții urinare.</w:t>
      </w:r>
    </w:p>
    <w:p w:rsidR="00070678" w:rsidRPr="006C48BB" w:rsidRDefault="00070678" w:rsidP="006C48BB">
      <w:pPr>
        <w:spacing w:before="120" w:after="120" w:line="240" w:lineRule="auto"/>
        <w:jc w:val="both"/>
        <w:rPr>
          <w:rFonts w:ascii="Trebuchet MS" w:hAnsi="Trebuchet MS" w:cs="Calibri"/>
          <w:b/>
          <w:color w:val="C00000"/>
        </w:rPr>
      </w:pPr>
      <w:r w:rsidRPr="006C48BB">
        <w:rPr>
          <w:rFonts w:ascii="Trebuchet MS" w:hAnsi="Trebuchet MS" w:cs="Calibri"/>
          <w:b/>
          <w:color w:val="C00000"/>
        </w:rPr>
        <w:t>d. Analize  prenatale</w:t>
      </w:r>
    </w:p>
    <w:p w:rsidR="00070678" w:rsidRPr="006C48BB" w:rsidRDefault="00070678" w:rsidP="006C48BB">
      <w:pPr>
        <w:numPr>
          <w:ilvl w:val="0"/>
          <w:numId w:val="17"/>
        </w:numPr>
        <w:spacing w:before="120" w:after="120" w:line="240" w:lineRule="auto"/>
        <w:jc w:val="both"/>
        <w:rPr>
          <w:rFonts w:ascii="Trebuchet MS" w:hAnsi="Trebuchet MS" w:cs="Calibri"/>
          <w:color w:val="002060"/>
        </w:rPr>
      </w:pPr>
      <w:r w:rsidRPr="006C48BB">
        <w:rPr>
          <w:rFonts w:ascii="Trebuchet MS" w:hAnsi="Trebuchet MS" w:cs="Calibri"/>
          <w:b/>
          <w:color w:val="C00000"/>
        </w:rPr>
        <w:t>Test combinat (trimestrul I)</w:t>
      </w:r>
      <w:r w:rsidRPr="006C48BB">
        <w:rPr>
          <w:rFonts w:ascii="Trebuchet MS" w:hAnsi="Trebuchet MS" w:cs="Calibri"/>
          <w:color w:val="002060"/>
        </w:rPr>
        <w:t>: Ecografie, biochimie și interpretarea rezultatului obținut</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lastRenderedPageBreak/>
        <w:t xml:space="preserve">Testul combinat de trimestrul I este un test prenatal care oferă devreme în sarcină informații despre riscul copilului de a avea anumite anomalii cromozomiale – sindrom </w:t>
      </w:r>
      <w:proofErr w:type="spellStart"/>
      <w:r w:rsidRPr="006C48BB">
        <w:rPr>
          <w:rFonts w:ascii="Trebuchet MS" w:hAnsi="Trebuchet MS" w:cs="Calibri"/>
          <w:color w:val="002060"/>
        </w:rPr>
        <w:t>Down</w:t>
      </w:r>
      <w:proofErr w:type="spellEnd"/>
      <w:r w:rsidRPr="006C48BB">
        <w:rPr>
          <w:rFonts w:ascii="Trebuchet MS" w:hAnsi="Trebuchet MS" w:cs="Calibri"/>
          <w:color w:val="002060"/>
        </w:rPr>
        <w:t xml:space="preserve"> (trisomia 21) și sindrom Edwards (trisomia 18). Sindromul </w:t>
      </w:r>
      <w:proofErr w:type="spellStart"/>
      <w:r w:rsidRPr="006C48BB">
        <w:rPr>
          <w:rFonts w:ascii="Trebuchet MS" w:hAnsi="Trebuchet MS" w:cs="Calibri"/>
          <w:color w:val="002060"/>
        </w:rPr>
        <w:t>Down</w:t>
      </w:r>
      <w:proofErr w:type="spellEnd"/>
      <w:r w:rsidRPr="006C48BB">
        <w:rPr>
          <w:rFonts w:ascii="Trebuchet MS" w:hAnsi="Trebuchet MS" w:cs="Calibri"/>
          <w:color w:val="002060"/>
        </w:rPr>
        <w:t xml:space="preserve"> determină afectarea pe toată durata vieții a dezvoltării mentale și sociale, precum și anumite modificări fizice. Sindromul Edwards este o condiție mult mai severă și, frecvent, este fatal până la vârsta de 1 an. Testele de screening din primul trimestru de sarcină nu evaluează riscul de defecte de tub neural, cum ar fi spina bifidă. În mod normal testul se efectuează între săptămânile 11-14 de sarcină și presupune doi pași:</w:t>
      </w:r>
    </w:p>
    <w:p w:rsidR="00070678" w:rsidRPr="006C48BB" w:rsidRDefault="00070678" w:rsidP="006C48BB">
      <w:pPr>
        <w:numPr>
          <w:ilvl w:val="0"/>
          <w:numId w:val="32"/>
        </w:num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analiza de sânge care măsoară nivelul a doi hormoni specifici sarcinii – proteina plasmatică asociată sarcinii (PAPP-A) și </w:t>
      </w:r>
      <w:proofErr w:type="spellStart"/>
      <w:r w:rsidRPr="006C48BB">
        <w:rPr>
          <w:rFonts w:ascii="Trebuchet MS" w:hAnsi="Trebuchet MS" w:cs="Calibri"/>
          <w:color w:val="002060"/>
        </w:rPr>
        <w:t>gonadotropina</w:t>
      </w:r>
      <w:proofErr w:type="spellEnd"/>
      <w:r w:rsidRPr="006C48BB">
        <w:rPr>
          <w:rFonts w:ascii="Trebuchet MS" w:hAnsi="Trebuchet MS" w:cs="Calibri"/>
          <w:color w:val="002060"/>
        </w:rPr>
        <w:t xml:space="preserve"> </w:t>
      </w:r>
      <w:proofErr w:type="spellStart"/>
      <w:r w:rsidRPr="006C48BB">
        <w:rPr>
          <w:rFonts w:ascii="Trebuchet MS" w:hAnsi="Trebuchet MS" w:cs="Calibri"/>
          <w:color w:val="002060"/>
        </w:rPr>
        <w:t>corionică</w:t>
      </w:r>
      <w:proofErr w:type="spellEnd"/>
      <w:r w:rsidRPr="006C48BB">
        <w:rPr>
          <w:rFonts w:ascii="Trebuchet MS" w:hAnsi="Trebuchet MS" w:cs="Calibri"/>
          <w:color w:val="002060"/>
        </w:rPr>
        <w:t xml:space="preserve"> umană (HCG)</w:t>
      </w:r>
    </w:p>
    <w:p w:rsidR="00070678" w:rsidRPr="006C48BB" w:rsidRDefault="00070678" w:rsidP="006C48BB">
      <w:pPr>
        <w:numPr>
          <w:ilvl w:val="0"/>
          <w:numId w:val="32"/>
        </w:numPr>
        <w:spacing w:before="120" w:after="120" w:line="240" w:lineRule="auto"/>
        <w:jc w:val="both"/>
        <w:rPr>
          <w:rFonts w:ascii="Trebuchet MS" w:hAnsi="Trebuchet MS" w:cs="Calibri"/>
          <w:color w:val="002060"/>
        </w:rPr>
      </w:pPr>
      <w:r w:rsidRPr="006C48BB">
        <w:rPr>
          <w:rFonts w:ascii="Trebuchet MS" w:hAnsi="Trebuchet MS" w:cs="Calibri"/>
          <w:color w:val="002060"/>
        </w:rPr>
        <w:t>examen ecografic care măsoară mărimea spațiului transparent din spatele gâtului copilului (</w:t>
      </w:r>
      <w:proofErr w:type="spellStart"/>
      <w:r w:rsidRPr="006C48BB">
        <w:rPr>
          <w:rFonts w:ascii="Trebuchet MS" w:hAnsi="Trebuchet MS" w:cs="Calibri"/>
          <w:color w:val="002060"/>
        </w:rPr>
        <w:t>translucența</w:t>
      </w:r>
      <w:proofErr w:type="spellEnd"/>
      <w:r w:rsidRPr="006C48BB">
        <w:rPr>
          <w:rFonts w:ascii="Trebuchet MS" w:hAnsi="Trebuchet MS" w:cs="Calibri"/>
          <w:color w:val="002060"/>
        </w:rPr>
        <w:t xml:space="preserve"> </w:t>
      </w:r>
      <w:proofErr w:type="spellStart"/>
      <w:r w:rsidRPr="006C48BB">
        <w:rPr>
          <w:rFonts w:ascii="Trebuchet MS" w:hAnsi="Trebuchet MS" w:cs="Calibri"/>
          <w:color w:val="002060"/>
        </w:rPr>
        <w:t>nucală</w:t>
      </w:r>
      <w:proofErr w:type="spellEnd"/>
      <w:r w:rsidRPr="006C48BB">
        <w:rPr>
          <w:rFonts w:ascii="Trebuchet MS" w:hAnsi="Trebuchet MS" w:cs="Calibri"/>
          <w:color w:val="002060"/>
        </w:rPr>
        <w:t>)</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Corelând valorile obținute la analizele de sânge cu rezultatul la ecografie, precum și anumiți parametri ai mamei (vârsta, înălțimea, greutatea, valoarea tensiunii arteriale, fumat, diabet, tehnici de reproducere asistată, etc.), medicul va putea calcula riscul de a avea un copil cu anomalii cromozomiale.</w:t>
      </w:r>
    </w:p>
    <w:p w:rsidR="00070678" w:rsidRPr="006C48BB" w:rsidRDefault="00070678" w:rsidP="006C48BB">
      <w:pPr>
        <w:spacing w:before="120" w:after="120" w:line="240" w:lineRule="auto"/>
        <w:jc w:val="both"/>
        <w:rPr>
          <w:rFonts w:ascii="Trebuchet MS" w:hAnsi="Trebuchet MS" w:cs="Calibri"/>
          <w:b/>
          <w:color w:val="C00000"/>
        </w:rPr>
      </w:pPr>
      <w:r w:rsidRPr="006C48BB">
        <w:rPr>
          <w:rFonts w:ascii="Trebuchet MS" w:hAnsi="Trebuchet MS" w:cs="Calibri"/>
          <w:b/>
          <w:color w:val="C00000"/>
        </w:rPr>
        <w:t>e. Morfologia fetală de trimestrul II (ecografia morfologică)</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Este o ecografie care se efectuează de obicei în săptămânile 19-22 de sarcină și care analizează fătul și uterul mamei. Investigația se realizează în cel de-al doilea trimestru de sarcină deoarece în această etapă fătul este suficient de mare pentru efectuarea unei evaluări clare a structurii corpului și a stadiului său de dezvoltare. Ecografia utilizează unde sonore de înaltă frecvență pentru a vedea și a înregistra, în timp real, imagini pe un ecran cu ultrasunete. Astfel, este o metodă ideală pentru a surprinde mișcările copilului.</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Scopul principal al acestei ecografii este de a verifica dezvoltarea normală a fătului deoarece rata de detecție a unei posibile anomalii fetale este de 60%.</w:t>
      </w:r>
      <w:r w:rsidRPr="006C48BB">
        <w:rPr>
          <w:rFonts w:ascii="Trebuchet MS" w:hAnsi="Trebuchet MS"/>
        </w:rPr>
        <w:t xml:space="preserve"> </w:t>
      </w:r>
      <w:r w:rsidRPr="006C48BB">
        <w:rPr>
          <w:rFonts w:ascii="Trebuchet MS" w:hAnsi="Trebuchet MS" w:cs="Calibri"/>
          <w:color w:val="002060"/>
        </w:rPr>
        <w:t>De aceea, aceste anomalii care pot apărea și care nu sunt compatibile cu viața ar putea determina decizia mamei de întrerupere a sarcinii, lucru permis astfel până la vârsta de 24 de săptămâni de amenoree. În cazul în care se descoperă anumite probleme de sănătate ale fătului mai ușoare, care ar avea nevoie de tratament, atunci medicii vor încuraja mama să ducă la bun sfârșit sarcina, apreciind corect recuperarea postnatală.</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NOTĂ: În cazul în care gravida este depistată și înregistrată în program după săptămâna 14 de sarcină nu se va efectua testul combinat de trimestrul 1.   </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b/>
          <w:color w:val="C00000"/>
        </w:rPr>
        <w:t xml:space="preserve">f. </w:t>
      </w:r>
      <w:proofErr w:type="spellStart"/>
      <w:r w:rsidRPr="006C48BB">
        <w:rPr>
          <w:rFonts w:ascii="Trebuchet MS" w:hAnsi="Trebuchet MS" w:cs="Calibri"/>
          <w:b/>
          <w:color w:val="C00000"/>
        </w:rPr>
        <w:t>Amniocenteza</w:t>
      </w:r>
      <w:proofErr w:type="spellEnd"/>
      <w:r w:rsidRPr="006C48BB">
        <w:rPr>
          <w:rFonts w:ascii="Trebuchet MS" w:hAnsi="Trebuchet MS" w:cs="Calibri"/>
          <w:b/>
          <w:color w:val="C00000"/>
        </w:rPr>
        <w:t xml:space="preserve">: </w:t>
      </w:r>
      <w:r w:rsidRPr="006C48BB">
        <w:rPr>
          <w:rFonts w:ascii="Trebuchet MS" w:hAnsi="Trebuchet MS" w:cs="Calibri"/>
          <w:color w:val="002060"/>
        </w:rPr>
        <w:t xml:space="preserve">Test prenatal care permite obținerea de informații despre sănătatea copilului folosindu-se o cantitate mică de lichid amniotic. Principala indicație este de a determina dacă bebelușul are anumite boli genetice sau anomalii cromozomiale, cum ar fi sindromul </w:t>
      </w:r>
      <w:proofErr w:type="spellStart"/>
      <w:r w:rsidRPr="006C48BB">
        <w:rPr>
          <w:rFonts w:ascii="Trebuchet MS" w:hAnsi="Trebuchet MS" w:cs="Calibri"/>
          <w:color w:val="002060"/>
        </w:rPr>
        <w:t>Down</w:t>
      </w:r>
      <w:proofErr w:type="spellEnd"/>
      <w:r w:rsidRPr="006C48BB">
        <w:rPr>
          <w:rFonts w:ascii="Trebuchet MS" w:hAnsi="Trebuchet MS" w:cs="Calibri"/>
          <w:color w:val="002060"/>
        </w:rPr>
        <w:t xml:space="preserve"> și frecvent este efectuată între săptămânile 15-20 de sarcină. </w:t>
      </w:r>
    </w:p>
    <w:p w:rsidR="00070678" w:rsidRPr="006C48BB" w:rsidRDefault="00070678" w:rsidP="006C48BB">
      <w:pPr>
        <w:spacing w:before="120" w:after="120" w:line="240" w:lineRule="auto"/>
        <w:jc w:val="both"/>
        <w:rPr>
          <w:rFonts w:ascii="Trebuchet MS" w:hAnsi="Trebuchet MS" w:cs="Calibri"/>
          <w:color w:val="002060"/>
        </w:rPr>
      </w:pPr>
      <w:proofErr w:type="spellStart"/>
      <w:r w:rsidRPr="006C48BB">
        <w:rPr>
          <w:rFonts w:ascii="Trebuchet MS" w:hAnsi="Trebuchet MS" w:cs="Calibri"/>
          <w:color w:val="002060"/>
        </w:rPr>
        <w:t>Amniocenteza</w:t>
      </w:r>
      <w:proofErr w:type="spellEnd"/>
      <w:r w:rsidRPr="006C48BB">
        <w:rPr>
          <w:rFonts w:ascii="Trebuchet MS" w:hAnsi="Trebuchet MS" w:cs="Calibri"/>
          <w:color w:val="002060"/>
        </w:rPr>
        <w:t xml:space="preserve"> este folosită pentru a detecta:</w:t>
      </w:r>
    </w:p>
    <w:p w:rsidR="00070678" w:rsidRPr="006C48BB" w:rsidRDefault="00070678" w:rsidP="006C48BB">
      <w:pPr>
        <w:numPr>
          <w:ilvl w:val="0"/>
          <w:numId w:val="31"/>
        </w:num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Aproape toate anomaliile cromozomiale, inclusiv sindromul </w:t>
      </w:r>
      <w:proofErr w:type="spellStart"/>
      <w:r w:rsidRPr="006C48BB">
        <w:rPr>
          <w:rFonts w:ascii="Trebuchet MS" w:hAnsi="Trebuchet MS" w:cs="Calibri"/>
          <w:color w:val="002060"/>
        </w:rPr>
        <w:t>Down</w:t>
      </w:r>
      <w:proofErr w:type="spellEnd"/>
      <w:r w:rsidRPr="006C48BB">
        <w:rPr>
          <w:rFonts w:ascii="Trebuchet MS" w:hAnsi="Trebuchet MS" w:cs="Calibri"/>
          <w:color w:val="002060"/>
        </w:rPr>
        <w:t xml:space="preserve">, trisomia 13, trisomia 18 sau anomalii ale cromozomilor sexuali (sindromul </w:t>
      </w:r>
      <w:proofErr w:type="spellStart"/>
      <w:r w:rsidRPr="006C48BB">
        <w:rPr>
          <w:rFonts w:ascii="Trebuchet MS" w:hAnsi="Trebuchet MS" w:cs="Calibri"/>
          <w:color w:val="002060"/>
        </w:rPr>
        <w:t>Turner</w:t>
      </w:r>
      <w:proofErr w:type="spellEnd"/>
      <w:r w:rsidRPr="006C48BB">
        <w:rPr>
          <w:rFonts w:ascii="Trebuchet MS" w:hAnsi="Trebuchet MS" w:cs="Calibri"/>
          <w:color w:val="002060"/>
        </w:rPr>
        <w:t xml:space="preserve"> si </w:t>
      </w:r>
      <w:proofErr w:type="spellStart"/>
      <w:r w:rsidRPr="006C48BB">
        <w:rPr>
          <w:rFonts w:ascii="Trebuchet MS" w:hAnsi="Trebuchet MS" w:cs="Calibri"/>
          <w:color w:val="002060"/>
        </w:rPr>
        <w:t>Klinefelter</w:t>
      </w:r>
      <w:proofErr w:type="spellEnd"/>
      <w:r w:rsidRPr="006C48BB">
        <w:rPr>
          <w:rFonts w:ascii="Trebuchet MS" w:hAnsi="Trebuchet MS" w:cs="Calibri"/>
          <w:color w:val="002060"/>
        </w:rPr>
        <w:t xml:space="preserve">). În cazul acestor afecțiuni, </w:t>
      </w:r>
      <w:proofErr w:type="spellStart"/>
      <w:r w:rsidRPr="006C48BB">
        <w:rPr>
          <w:rFonts w:ascii="Trebuchet MS" w:hAnsi="Trebuchet MS" w:cs="Calibri"/>
          <w:color w:val="002060"/>
        </w:rPr>
        <w:t>amniocenteza</w:t>
      </w:r>
      <w:proofErr w:type="spellEnd"/>
      <w:r w:rsidRPr="006C48BB">
        <w:rPr>
          <w:rFonts w:ascii="Trebuchet MS" w:hAnsi="Trebuchet MS" w:cs="Calibri"/>
          <w:color w:val="002060"/>
        </w:rPr>
        <w:t xml:space="preserve"> are o acuratețe de peste 99%;</w:t>
      </w:r>
    </w:p>
    <w:p w:rsidR="00070678" w:rsidRPr="006C48BB" w:rsidRDefault="00070678" w:rsidP="006C48BB">
      <w:pPr>
        <w:numPr>
          <w:ilvl w:val="0"/>
          <w:numId w:val="31"/>
        </w:num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Câteva sute de boli genetice, inclusiv </w:t>
      </w:r>
      <w:proofErr w:type="spellStart"/>
      <w:r w:rsidRPr="006C48BB">
        <w:rPr>
          <w:rFonts w:ascii="Trebuchet MS" w:hAnsi="Trebuchet MS" w:cs="Calibri"/>
          <w:color w:val="002060"/>
        </w:rPr>
        <w:t>fibroza</w:t>
      </w:r>
      <w:proofErr w:type="spellEnd"/>
      <w:r w:rsidRPr="006C48BB">
        <w:rPr>
          <w:rFonts w:ascii="Trebuchet MS" w:hAnsi="Trebuchet MS" w:cs="Calibri"/>
          <w:color w:val="002060"/>
        </w:rPr>
        <w:t xml:space="preserve"> chistică, </w:t>
      </w:r>
      <w:proofErr w:type="spellStart"/>
      <w:r w:rsidRPr="006C48BB">
        <w:rPr>
          <w:rFonts w:ascii="Trebuchet MS" w:hAnsi="Trebuchet MS" w:cs="Calibri"/>
          <w:color w:val="002060"/>
        </w:rPr>
        <w:t>siclemia</w:t>
      </w:r>
      <w:proofErr w:type="spellEnd"/>
      <w:r w:rsidRPr="006C48BB">
        <w:rPr>
          <w:rFonts w:ascii="Trebuchet MS" w:hAnsi="Trebuchet MS" w:cs="Calibri"/>
          <w:color w:val="002060"/>
        </w:rPr>
        <w:t xml:space="preserve"> și boala </w:t>
      </w:r>
      <w:proofErr w:type="spellStart"/>
      <w:r w:rsidRPr="006C48BB">
        <w:rPr>
          <w:rFonts w:ascii="Trebuchet MS" w:hAnsi="Trebuchet MS" w:cs="Calibri"/>
          <w:color w:val="002060"/>
        </w:rPr>
        <w:t>Tay-Sachs</w:t>
      </w:r>
      <w:proofErr w:type="spellEnd"/>
      <w:r w:rsidRPr="006C48BB">
        <w:rPr>
          <w:rFonts w:ascii="Trebuchet MS" w:hAnsi="Trebuchet MS" w:cs="Calibri"/>
          <w:color w:val="002060"/>
        </w:rPr>
        <w:t xml:space="preserve">. </w:t>
      </w:r>
      <w:proofErr w:type="spellStart"/>
      <w:r w:rsidRPr="006C48BB">
        <w:rPr>
          <w:rFonts w:ascii="Trebuchet MS" w:hAnsi="Trebuchet MS" w:cs="Calibri"/>
          <w:color w:val="002060"/>
        </w:rPr>
        <w:t>Amniocenteza</w:t>
      </w:r>
      <w:proofErr w:type="spellEnd"/>
      <w:r w:rsidRPr="006C48BB">
        <w:rPr>
          <w:rFonts w:ascii="Trebuchet MS" w:hAnsi="Trebuchet MS" w:cs="Calibri"/>
          <w:color w:val="002060"/>
        </w:rPr>
        <w:t xml:space="preserve"> nu este efectuată pentru a verifica toate aceste boli, însă dacă există un risc crescut pentru o afecțiune anume, testul va spune dacă bebelușul suferă sau nu de acea boală;</w:t>
      </w:r>
    </w:p>
    <w:p w:rsidR="00070678" w:rsidRPr="006C48BB" w:rsidRDefault="00070678" w:rsidP="006C48BB">
      <w:pPr>
        <w:numPr>
          <w:ilvl w:val="0"/>
          <w:numId w:val="31"/>
        </w:numPr>
        <w:spacing w:before="120" w:after="120" w:line="240" w:lineRule="auto"/>
        <w:jc w:val="both"/>
        <w:rPr>
          <w:rFonts w:ascii="Trebuchet MS" w:hAnsi="Trebuchet MS" w:cs="Calibri"/>
          <w:color w:val="002060"/>
        </w:rPr>
      </w:pPr>
      <w:r w:rsidRPr="006C48BB">
        <w:rPr>
          <w:rFonts w:ascii="Trebuchet MS" w:hAnsi="Trebuchet MS" w:cs="Calibri"/>
          <w:color w:val="002060"/>
        </w:rPr>
        <w:lastRenderedPageBreak/>
        <w:t xml:space="preserve">Defecte de tub neural, cum ar fi spina bifida și anencefalia, care se diagnostichează prin măsurarea unei substanțe prezente în lichidul amniotic numita </w:t>
      </w:r>
      <w:proofErr w:type="spellStart"/>
      <w:r w:rsidRPr="006C48BB">
        <w:rPr>
          <w:rFonts w:ascii="Trebuchet MS" w:hAnsi="Trebuchet MS" w:cs="Calibri"/>
          <w:color w:val="002060"/>
        </w:rPr>
        <w:t>alfa-fetoproteina</w:t>
      </w:r>
      <w:proofErr w:type="spellEnd"/>
      <w:r w:rsidRPr="006C48BB">
        <w:rPr>
          <w:rFonts w:ascii="Trebuchet MS" w:hAnsi="Trebuchet MS" w:cs="Calibri"/>
          <w:color w:val="002060"/>
        </w:rPr>
        <w:t xml:space="preserve"> (AFP).</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Din cauză că procedura este invazivă și presupune un risc mic de avort, se recomandă această investigație pentru sarcinile cu risc crescut de boli genetice și anomalii cromozomiale.</w:t>
      </w:r>
    </w:p>
    <w:p w:rsidR="00070678" w:rsidRPr="006C48BB" w:rsidRDefault="00070678"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 xml:space="preserve">În propunerile de proiecte, potențialii beneficiari vor trebui să descrie modul concret în care vor asigura accesibilitatea acestor servicii </w:t>
      </w:r>
      <w:r w:rsidR="001C2A5F" w:rsidRPr="006C48BB">
        <w:rPr>
          <w:rFonts w:ascii="Trebuchet MS" w:hAnsi="Trebuchet MS" w:cs="Calibri"/>
          <w:color w:val="002060"/>
        </w:rPr>
        <w:t xml:space="preserve">pentru femeile gravide </w:t>
      </w:r>
      <w:r w:rsidRPr="006C48BB">
        <w:rPr>
          <w:rFonts w:ascii="Trebuchet MS" w:hAnsi="Trebuchet MS" w:cs="Calibri"/>
          <w:color w:val="002060"/>
        </w:rPr>
        <w:t>la nivelul regiuni</w:t>
      </w:r>
      <w:r w:rsidR="003941C4" w:rsidRPr="006C48BB">
        <w:rPr>
          <w:rFonts w:ascii="Trebuchet MS" w:hAnsi="Trebuchet MS" w:cs="Calibri"/>
          <w:color w:val="002060"/>
        </w:rPr>
        <w:t>i</w:t>
      </w:r>
      <w:r w:rsidRPr="006C48BB">
        <w:rPr>
          <w:rFonts w:ascii="Trebuchet MS" w:hAnsi="Trebuchet MS" w:cs="Calibri"/>
          <w:color w:val="002060"/>
        </w:rPr>
        <w:t xml:space="preserve"> de dezvoltare</w:t>
      </w:r>
      <w:r w:rsidR="003941C4" w:rsidRPr="006C48BB">
        <w:rPr>
          <w:rFonts w:ascii="Trebuchet MS" w:hAnsi="Trebuchet MS" w:cs="Calibri"/>
          <w:color w:val="002060"/>
        </w:rPr>
        <w:t xml:space="preserve"> pe care o vor viza prin proiectul regional.</w:t>
      </w:r>
    </w:p>
    <w:p w:rsidR="00070678" w:rsidRPr="006C48BB" w:rsidRDefault="00070678" w:rsidP="006C48BB">
      <w:pPr>
        <w:spacing w:before="120" w:after="120" w:line="240" w:lineRule="auto"/>
        <w:jc w:val="both"/>
        <w:rPr>
          <w:rFonts w:ascii="Trebuchet MS" w:hAnsi="Trebuchet MS" w:cs="Calibri"/>
          <w:i/>
          <w:color w:val="002060"/>
        </w:rPr>
      </w:pPr>
      <w:r w:rsidRPr="006C48BB">
        <w:rPr>
          <w:rFonts w:ascii="Trebuchet MS" w:hAnsi="Trebuchet MS" w:cs="Calibri"/>
          <w:b/>
          <w:i/>
          <w:color w:val="002060"/>
        </w:rPr>
        <w:t>NB</w:t>
      </w:r>
      <w:r w:rsidR="003941C4" w:rsidRPr="006C48BB">
        <w:rPr>
          <w:rFonts w:ascii="Trebuchet MS" w:hAnsi="Trebuchet MS" w:cs="Calibri"/>
          <w:b/>
          <w:i/>
          <w:color w:val="002060"/>
        </w:rPr>
        <w:t>3</w:t>
      </w:r>
      <w:r w:rsidRPr="006C48BB">
        <w:rPr>
          <w:rFonts w:ascii="Trebuchet MS" w:hAnsi="Trebuchet MS" w:cs="Calibri"/>
          <w:b/>
          <w:i/>
          <w:color w:val="002060"/>
        </w:rPr>
        <w:t>.</w:t>
      </w:r>
      <w:r w:rsidRPr="006C48BB">
        <w:rPr>
          <w:rFonts w:ascii="Trebuchet MS" w:hAnsi="Trebuchet MS" w:cs="Calibri"/>
          <w:i/>
          <w:color w:val="002060"/>
        </w:rPr>
        <w:t xml:space="preserve"> </w:t>
      </w:r>
      <w:r w:rsidRPr="006C48BB">
        <w:rPr>
          <w:rFonts w:ascii="Trebuchet MS" w:hAnsi="Trebuchet MS" w:cs="Calibri"/>
          <w:color w:val="002060"/>
        </w:rPr>
        <w:t>Este obligatorie includerea activității 1</w:t>
      </w:r>
      <w:r w:rsidR="003941C4" w:rsidRPr="006C48BB">
        <w:rPr>
          <w:rFonts w:ascii="Trebuchet MS" w:hAnsi="Trebuchet MS" w:cs="Calibri"/>
          <w:color w:val="002060"/>
        </w:rPr>
        <w:t xml:space="preserve"> </w:t>
      </w:r>
      <w:r w:rsidRPr="006C48BB">
        <w:rPr>
          <w:rFonts w:ascii="Trebuchet MS" w:hAnsi="Trebuchet MS" w:cs="Calibri"/>
          <w:color w:val="002060"/>
        </w:rPr>
        <w:t>- sub-activitatea 1.3. în propunerile de proiecte</w:t>
      </w:r>
      <w:r w:rsidRPr="006C48BB">
        <w:rPr>
          <w:rFonts w:ascii="Trebuchet MS" w:hAnsi="Trebuchet MS" w:cs="Calibri"/>
          <w:i/>
          <w:color w:val="002060"/>
        </w:rPr>
        <w:t xml:space="preserve"> (eligibilitate proiect).</w:t>
      </w:r>
    </w:p>
    <w:p w:rsidR="00070678" w:rsidRPr="006C48BB" w:rsidRDefault="00070678" w:rsidP="006C48BB">
      <w:pPr>
        <w:spacing w:before="120" w:after="120" w:line="240" w:lineRule="auto"/>
        <w:jc w:val="both"/>
        <w:rPr>
          <w:rFonts w:ascii="Trebuchet MS" w:hAnsi="Trebuchet MS" w:cs="Calibri"/>
          <w:i/>
          <w:color w:val="002060"/>
        </w:rPr>
      </w:pPr>
      <w:r w:rsidRPr="006C48BB">
        <w:rPr>
          <w:rFonts w:ascii="Trebuchet MS" w:hAnsi="Trebuchet MS" w:cs="Calibri"/>
          <w:b/>
          <w:i/>
          <w:color w:val="002060"/>
        </w:rPr>
        <w:t>NB</w:t>
      </w:r>
      <w:r w:rsidR="003941C4" w:rsidRPr="006C48BB">
        <w:rPr>
          <w:rFonts w:ascii="Trebuchet MS" w:hAnsi="Trebuchet MS" w:cs="Calibri"/>
          <w:b/>
          <w:i/>
          <w:color w:val="002060"/>
        </w:rPr>
        <w:t>4</w:t>
      </w:r>
      <w:r w:rsidRPr="006C48BB">
        <w:rPr>
          <w:rFonts w:ascii="Trebuchet MS" w:hAnsi="Trebuchet MS" w:cs="Calibri"/>
          <w:b/>
          <w:i/>
          <w:color w:val="002060"/>
        </w:rPr>
        <w:t>.</w:t>
      </w:r>
      <w:r w:rsidRPr="006C48BB">
        <w:rPr>
          <w:rFonts w:ascii="Trebuchet MS" w:hAnsi="Trebuchet MS" w:cs="Calibri"/>
          <w:i/>
          <w:color w:val="002060"/>
        </w:rPr>
        <w:t xml:space="preserve"> </w:t>
      </w:r>
      <w:r w:rsidRPr="006C48BB">
        <w:rPr>
          <w:rFonts w:ascii="Trebuchet MS" w:hAnsi="Trebuchet MS" w:cs="Calibri"/>
          <w:color w:val="002060"/>
        </w:rPr>
        <w:t>Valoarea financiară bugetată pentru activitatea 1 (implicit suma totală aferentă sub-activităților aferente acesteia) nu poate fi mai mică de 70% din valoarea totală eligibilă aprobată a proiectului</w:t>
      </w:r>
      <w:r w:rsidRPr="006C48BB">
        <w:rPr>
          <w:rFonts w:ascii="Trebuchet MS" w:hAnsi="Trebuchet MS" w:cs="Calibri"/>
          <w:i/>
          <w:color w:val="002060"/>
        </w:rPr>
        <w:t xml:space="preserve"> (eligibilitate proiect).</w:t>
      </w:r>
    </w:p>
    <w:p w:rsidR="00070678" w:rsidRPr="006C48BB" w:rsidRDefault="00BE7363" w:rsidP="006C48BB">
      <w:pPr>
        <w:spacing w:before="120" w:after="120" w:line="240" w:lineRule="auto"/>
        <w:jc w:val="both"/>
        <w:rPr>
          <w:rFonts w:ascii="Trebuchet MS" w:hAnsi="Trebuchet MS"/>
          <w:color w:val="002060"/>
        </w:rPr>
      </w:pPr>
      <w:r w:rsidRPr="006C48BB">
        <w:rPr>
          <w:rFonts w:ascii="Trebuchet MS" w:hAnsi="Trebuchet MS"/>
          <w:b/>
          <w:color w:val="002060"/>
        </w:rPr>
        <w:t>NB.</w:t>
      </w:r>
      <w:r w:rsidRPr="006C48BB">
        <w:rPr>
          <w:rFonts w:ascii="Trebuchet MS" w:hAnsi="Trebuchet MS"/>
          <w:color w:val="002060"/>
        </w:rPr>
        <w:t xml:space="preserve"> Nu se vor considera dublă finanțare situații în care aceiași persoană din grupul țintă va beneficia în contextul prezentului ghid de 2 sau mai multe servicii medicale (ex. consult ginecologie, analize laborator, analize prenatale, </w:t>
      </w:r>
      <w:proofErr w:type="spellStart"/>
      <w:r w:rsidRPr="006C48BB">
        <w:rPr>
          <w:rFonts w:ascii="Trebuchet MS" w:hAnsi="Trebuchet MS"/>
          <w:color w:val="002060"/>
        </w:rPr>
        <w:t>amniocenteză</w:t>
      </w:r>
      <w:proofErr w:type="spellEnd"/>
      <w:r w:rsidRPr="006C48BB">
        <w:rPr>
          <w:rFonts w:ascii="Trebuchet MS" w:hAnsi="Trebuchet MS"/>
          <w:color w:val="002060"/>
        </w:rPr>
        <w:t xml:space="preserve"> etc.) sau situațiile în care aceiași persoană a beneficiat de aceleași analize, dar în perioade diferite.</w:t>
      </w:r>
    </w:p>
    <w:p w:rsidR="001C2A5F" w:rsidRPr="006C48BB" w:rsidRDefault="001C2A5F" w:rsidP="006C48BB">
      <w:pPr>
        <w:spacing w:before="120" w:after="120" w:line="240" w:lineRule="auto"/>
        <w:jc w:val="both"/>
        <w:rPr>
          <w:rFonts w:ascii="Trebuchet MS" w:hAnsi="Trebuchet MS" w:cstheme="minorHAnsi"/>
          <w:color w:val="002060"/>
          <w:highlight w:val="cyan"/>
        </w:rPr>
      </w:pPr>
      <w:r w:rsidRPr="006C48BB">
        <w:rPr>
          <w:rFonts w:ascii="Trebuchet MS" w:hAnsi="Trebuchet MS" w:cs="Calibri"/>
          <w:b/>
          <w:color w:val="C00000"/>
          <w:highlight w:val="cyan"/>
        </w:rPr>
        <w:t xml:space="preserve">Sub-activitatea 1.4. </w:t>
      </w:r>
      <w:r w:rsidRPr="006C48BB">
        <w:rPr>
          <w:rFonts w:ascii="Trebuchet MS" w:hAnsi="Trebuchet MS" w:cstheme="minorHAnsi"/>
          <w:color w:val="002060"/>
          <w:highlight w:val="cyan"/>
        </w:rPr>
        <w:t>Analizarea datelor obținute în urma derulării programelor regionale de îngrijire a gravidei și copilului prin metode statistice specifice și elaborarea de rapoarte, studii, informări cu privire la rezultatele acestora și de propuneri de politici publice în domeniu.</w:t>
      </w:r>
    </w:p>
    <w:p w:rsidR="001C2A5F" w:rsidRPr="006C48BB" w:rsidRDefault="001C2A5F" w:rsidP="006C48BB">
      <w:pPr>
        <w:spacing w:before="120" w:after="120" w:line="240" w:lineRule="auto"/>
        <w:jc w:val="both"/>
        <w:rPr>
          <w:rFonts w:ascii="Trebuchet MS" w:hAnsi="Trebuchet MS" w:cstheme="minorHAnsi"/>
          <w:color w:val="002060"/>
        </w:rPr>
      </w:pPr>
      <w:r w:rsidRPr="006C48BB">
        <w:rPr>
          <w:rFonts w:ascii="Trebuchet MS" w:hAnsi="Trebuchet MS" w:cstheme="minorHAnsi"/>
          <w:color w:val="002060"/>
          <w:highlight w:val="cyan"/>
        </w:rPr>
        <w:t>Rapoartele vor evidenția aceste rezultate la nivelul</w:t>
      </w:r>
      <w:r w:rsidR="00F76ED4" w:rsidRPr="006C48BB">
        <w:rPr>
          <w:rFonts w:ascii="Trebuchet MS" w:hAnsi="Trebuchet MS" w:cstheme="minorHAnsi"/>
          <w:color w:val="002060"/>
          <w:highlight w:val="cyan"/>
        </w:rPr>
        <w:t xml:space="preserve"> fiecărui</w:t>
      </w:r>
      <w:r w:rsidRPr="006C48BB">
        <w:rPr>
          <w:rFonts w:ascii="Trebuchet MS" w:hAnsi="Trebuchet MS" w:cstheme="minorHAnsi"/>
          <w:color w:val="002060"/>
          <w:highlight w:val="cyan"/>
        </w:rPr>
        <w:t xml:space="preserve"> </w:t>
      </w:r>
      <w:r w:rsidR="00F76ED4" w:rsidRPr="006C48BB">
        <w:rPr>
          <w:rFonts w:ascii="Trebuchet MS" w:hAnsi="Trebuchet MS" w:cstheme="minorHAnsi"/>
          <w:color w:val="002060"/>
          <w:highlight w:val="cyan"/>
        </w:rPr>
        <w:t>proiect regional.</w:t>
      </w:r>
    </w:p>
    <w:p w:rsidR="001C2A5F" w:rsidRPr="006C48BB" w:rsidRDefault="001C2A5F" w:rsidP="006C48BB">
      <w:pPr>
        <w:spacing w:before="120" w:after="120" w:line="240" w:lineRule="auto"/>
        <w:jc w:val="both"/>
        <w:rPr>
          <w:rFonts w:ascii="Trebuchet MS" w:hAnsi="Trebuchet MS" w:cstheme="minorHAnsi"/>
          <w:color w:val="002060"/>
        </w:rPr>
      </w:pPr>
      <w:r w:rsidRPr="006C48BB">
        <w:rPr>
          <w:rFonts w:ascii="Trebuchet MS" w:hAnsi="Trebuchet MS" w:cstheme="minorHAnsi"/>
          <w:color w:val="002060"/>
        </w:rPr>
        <w:t xml:space="preserve">Instituţiile medicale implicate în derularea programelor regionale de îngrijire a gravidei și copilului </w:t>
      </w:r>
      <w:r w:rsidRPr="006C48BB">
        <w:rPr>
          <w:rFonts w:ascii="Trebuchet MS" w:hAnsi="Trebuchet MS" w:cstheme="minorHAnsi"/>
          <w:color w:val="002060"/>
          <w:u w:val="single"/>
        </w:rPr>
        <w:t>au obligația</w:t>
      </w:r>
      <w:r w:rsidRPr="006C48BB">
        <w:rPr>
          <w:rFonts w:ascii="Trebuchet MS" w:hAnsi="Trebuchet MS" w:cstheme="minorHAnsi"/>
          <w:color w:val="002060"/>
        </w:rPr>
        <w:t xml:space="preserve"> furnizării datelor obținute în urma </w:t>
      </w:r>
      <w:r w:rsidR="00F76ED4" w:rsidRPr="006C48BB">
        <w:rPr>
          <w:rFonts w:ascii="Trebuchet MS" w:hAnsi="Trebuchet MS" w:cstheme="minorHAnsi"/>
          <w:color w:val="002060"/>
        </w:rPr>
        <w:t xml:space="preserve">proiectelor regionale </w:t>
      </w:r>
      <w:r w:rsidRPr="006C48BB">
        <w:rPr>
          <w:rFonts w:ascii="Trebuchet MS" w:hAnsi="Trebuchet MS" w:cstheme="minorHAnsi"/>
          <w:color w:val="002060"/>
        </w:rPr>
        <w:t xml:space="preserve"> către </w:t>
      </w:r>
      <w:r w:rsidRPr="006C48BB">
        <w:rPr>
          <w:rFonts w:ascii="Trebuchet MS" w:hAnsi="Trebuchet MS" w:cstheme="minorHAnsi"/>
          <w:color w:val="002060"/>
          <w:highlight w:val="cyan"/>
        </w:rPr>
        <w:t>…..</w:t>
      </w:r>
    </w:p>
    <w:p w:rsidR="001C2A5F" w:rsidRPr="006C48BB" w:rsidRDefault="001C2A5F" w:rsidP="006C48BB">
      <w:pPr>
        <w:spacing w:before="120" w:after="120" w:line="240" w:lineRule="auto"/>
        <w:jc w:val="both"/>
        <w:rPr>
          <w:rFonts w:ascii="Trebuchet MS" w:hAnsi="Trebuchet MS" w:cs="Calibri"/>
          <w:b/>
          <w:color w:val="C00000"/>
        </w:rPr>
      </w:pPr>
      <w:r w:rsidRPr="006C48BB">
        <w:rPr>
          <w:rFonts w:ascii="Trebuchet MS" w:hAnsi="Trebuchet MS" w:cs="Calibri"/>
          <w:b/>
          <w:color w:val="C00000"/>
        </w:rPr>
        <w:t>Activitatea 2: Activități de informare, educare, conştientizare a grupului țintă al serviciilor de îngrijire a gravidei și copilului</w:t>
      </w:r>
    </w:p>
    <w:p w:rsidR="001C2A5F" w:rsidRPr="006C48BB" w:rsidRDefault="001C2A5F" w:rsidP="006C48BB">
      <w:pPr>
        <w:spacing w:before="120" w:after="120" w:line="240" w:lineRule="auto"/>
        <w:jc w:val="both"/>
        <w:rPr>
          <w:rFonts w:ascii="Trebuchet MS" w:hAnsi="Trebuchet MS" w:cs="Calibri"/>
          <w:color w:val="002060"/>
        </w:rPr>
      </w:pPr>
      <w:r w:rsidRPr="006C48BB">
        <w:rPr>
          <w:rFonts w:ascii="Trebuchet MS" w:hAnsi="Trebuchet MS" w:cs="Calibri"/>
          <w:color w:val="002060"/>
        </w:rPr>
        <w:t>Intervenţii şi activităţi de informare, educare, conştientizare, comunicare la nivel de individ, grup şi/sau comunitate cu accent pe grupurile vulnerabile, în condițiile în care accesul la servicii depinde de adresabilitatea populaţiei şi de gradul de conştientizare al propriilor nevoi legate de sănătate şi de drepturile la servicii de sănătate</w:t>
      </w:r>
    </w:p>
    <w:p w:rsidR="001C2A5F" w:rsidRPr="006C48BB" w:rsidRDefault="001C2A5F" w:rsidP="006C48BB">
      <w:pPr>
        <w:spacing w:before="120" w:after="120" w:line="240" w:lineRule="auto"/>
        <w:jc w:val="both"/>
        <w:rPr>
          <w:rFonts w:ascii="Trebuchet MS" w:hAnsi="Trebuchet MS"/>
          <w:b/>
          <w:i/>
          <w:color w:val="002060"/>
          <w:kern w:val="1"/>
        </w:rPr>
      </w:pPr>
      <w:r w:rsidRPr="006C48BB">
        <w:rPr>
          <w:rFonts w:ascii="Trebuchet MS" w:hAnsi="Trebuchet MS" w:cs="Calibri"/>
          <w:color w:val="002060"/>
        </w:rPr>
        <w:t xml:space="preserve">Prin prezentul ghid vor fi eligibile EXCLUSIV campaniile de informare, educare, conştientizare, comunicare la nivel regional/ local, individ sau comunitate </w:t>
      </w:r>
      <w:r w:rsidR="00F76ED4" w:rsidRPr="006C48BB">
        <w:rPr>
          <w:rFonts w:ascii="Trebuchet MS" w:hAnsi="Trebuchet MS" w:cs="Calibri"/>
          <w:color w:val="002060"/>
        </w:rPr>
        <w:t>însă exclusiv la nivelul</w:t>
      </w:r>
      <w:r w:rsidRPr="006C48BB">
        <w:rPr>
          <w:rFonts w:ascii="Trebuchet MS" w:hAnsi="Trebuchet MS" w:cs="Calibri"/>
          <w:color w:val="002060"/>
        </w:rPr>
        <w:t xml:space="preserve"> regiuni</w:t>
      </w:r>
      <w:r w:rsidR="00F76ED4" w:rsidRPr="006C48BB">
        <w:rPr>
          <w:rFonts w:ascii="Trebuchet MS" w:hAnsi="Trebuchet MS" w:cs="Calibri"/>
          <w:color w:val="002060"/>
        </w:rPr>
        <w:t>i</w:t>
      </w:r>
      <w:r w:rsidRPr="006C48BB">
        <w:rPr>
          <w:rFonts w:ascii="Trebuchet MS" w:hAnsi="Trebuchet MS" w:cs="Calibri"/>
          <w:color w:val="002060"/>
        </w:rPr>
        <w:t xml:space="preserve"> de dezvoltare</w:t>
      </w:r>
      <w:r w:rsidR="00F76ED4" w:rsidRPr="006C48BB">
        <w:rPr>
          <w:rFonts w:ascii="Trebuchet MS" w:hAnsi="Trebuchet MS" w:cs="Calibri"/>
          <w:color w:val="002060"/>
        </w:rPr>
        <w:t xml:space="preserve"> vizate de proiectul regional</w:t>
      </w:r>
      <w:r w:rsidRPr="006C48BB">
        <w:rPr>
          <w:rFonts w:ascii="Trebuchet MS" w:hAnsi="Trebuchet MS" w:cs="Calibri"/>
          <w:color w:val="002060"/>
        </w:rPr>
        <w:t xml:space="preserve">, iar cele la nivel național vor fi eligibile în contextul ghidului </w:t>
      </w:r>
      <w:r w:rsidRPr="006C48BB">
        <w:rPr>
          <w:rFonts w:ascii="Trebuchet MS" w:hAnsi="Trebuchet MS"/>
          <w:b/>
          <w:i/>
          <w:color w:val="002060"/>
          <w:kern w:val="1"/>
        </w:rPr>
        <w:t>”Sprijin pentru derularea programelor regionale de îngrijire a gravidei şi copilului - etapa I”.</w:t>
      </w:r>
    </w:p>
    <w:p w:rsidR="008063C5" w:rsidRPr="006C48BB" w:rsidRDefault="00997B61" w:rsidP="006C48BB">
      <w:pPr>
        <w:spacing w:before="120" w:after="120" w:line="240" w:lineRule="auto"/>
        <w:jc w:val="both"/>
        <w:rPr>
          <w:rFonts w:ascii="Trebuchet MS" w:hAnsi="Trebuchet MS" w:cstheme="minorHAnsi"/>
          <w:color w:val="002060"/>
        </w:rPr>
      </w:pPr>
      <w:r w:rsidRPr="006C48BB">
        <w:rPr>
          <w:rFonts w:ascii="Trebuchet MS" w:hAnsi="Trebuchet MS" w:cstheme="minorHAnsi"/>
          <w:b/>
          <w:i/>
          <w:color w:val="002060"/>
        </w:rPr>
        <w:t>NB</w:t>
      </w:r>
      <w:r w:rsidR="001C2A5F" w:rsidRPr="006C48BB">
        <w:rPr>
          <w:rFonts w:ascii="Trebuchet MS" w:hAnsi="Trebuchet MS" w:cstheme="minorHAnsi"/>
          <w:b/>
          <w:i/>
          <w:color w:val="002060"/>
        </w:rPr>
        <w:t>5</w:t>
      </w:r>
      <w:r w:rsidR="00567CA5" w:rsidRPr="006C48BB">
        <w:rPr>
          <w:rFonts w:ascii="Trebuchet MS" w:hAnsi="Trebuchet MS" w:cstheme="minorHAnsi"/>
          <w:b/>
          <w:i/>
          <w:color w:val="002060"/>
        </w:rPr>
        <w:t>.</w:t>
      </w:r>
      <w:r w:rsidR="008063C5" w:rsidRPr="006C48BB">
        <w:rPr>
          <w:rFonts w:ascii="Trebuchet MS" w:hAnsi="Trebuchet MS" w:cstheme="minorHAnsi"/>
          <w:i/>
          <w:color w:val="002060"/>
        </w:rPr>
        <w:t xml:space="preserve"> </w:t>
      </w:r>
      <w:r w:rsidR="008063C5" w:rsidRPr="006C48BB">
        <w:rPr>
          <w:rFonts w:ascii="Trebuchet MS" w:hAnsi="Trebuchet MS" w:cstheme="minorHAnsi"/>
          <w:color w:val="002060"/>
        </w:rPr>
        <w:t>La completarea cererii de finanțare în sistemul electronic, beneficiarii sunt obligați să respecte gruparea activităților conform prezentului ghid</w:t>
      </w:r>
      <w:r w:rsidR="001C2A5F" w:rsidRPr="006C48BB">
        <w:rPr>
          <w:rFonts w:ascii="Trebuchet MS" w:hAnsi="Trebuchet MS" w:cstheme="minorHAnsi"/>
          <w:color w:val="002060"/>
        </w:rPr>
        <w:t xml:space="preserve"> </w:t>
      </w:r>
      <w:r w:rsidR="001C2A5F" w:rsidRPr="006C48BB">
        <w:rPr>
          <w:rFonts w:ascii="Trebuchet MS" w:hAnsi="Trebuchet MS" w:cs="Calibri"/>
          <w:i/>
          <w:color w:val="002060"/>
        </w:rPr>
        <w:t>(eligibilitate proiect).</w:t>
      </w:r>
    </w:p>
    <w:p w:rsidR="00D4214E" w:rsidRPr="006C48BB" w:rsidRDefault="00D4214E" w:rsidP="006C48BB">
      <w:pPr>
        <w:spacing w:before="120" w:after="120" w:line="240" w:lineRule="auto"/>
        <w:jc w:val="both"/>
        <w:rPr>
          <w:rFonts w:ascii="Trebuchet MS" w:hAnsi="Trebuchet MS" w:cstheme="minorHAnsi"/>
          <w:i/>
          <w:color w:val="002060"/>
        </w:rPr>
      </w:pPr>
    </w:p>
    <w:p w:rsidR="00FB6488" w:rsidRPr="006C48BB" w:rsidRDefault="00FB6488" w:rsidP="006C48BB">
      <w:pPr>
        <w:pStyle w:val="Titlu3"/>
        <w:spacing w:before="120" w:after="120" w:line="240" w:lineRule="auto"/>
        <w:jc w:val="both"/>
        <w:rPr>
          <w:rFonts w:ascii="Trebuchet MS" w:hAnsi="Trebuchet MS" w:cs="font202"/>
          <w:b/>
          <w:color w:val="002060"/>
          <w:sz w:val="22"/>
          <w:szCs w:val="22"/>
          <w:lang w:eastAsia="ar-SA"/>
        </w:rPr>
      </w:pPr>
      <w:bookmarkStart w:id="7" w:name="_Toc490041278"/>
      <w:r w:rsidRPr="006C48BB">
        <w:rPr>
          <w:rFonts w:ascii="Trebuchet MS" w:hAnsi="Trebuchet MS" w:cs="font202"/>
          <w:b/>
          <w:color w:val="002060"/>
          <w:sz w:val="22"/>
          <w:szCs w:val="22"/>
          <w:lang w:eastAsia="ar-SA"/>
        </w:rPr>
        <w:t>1.</w:t>
      </w:r>
      <w:r w:rsidR="00C20D47" w:rsidRPr="006C48BB">
        <w:rPr>
          <w:rFonts w:ascii="Trebuchet MS" w:hAnsi="Trebuchet MS" w:cs="font202"/>
          <w:b/>
          <w:color w:val="002060"/>
          <w:sz w:val="22"/>
          <w:szCs w:val="22"/>
          <w:lang w:eastAsia="ar-SA"/>
        </w:rPr>
        <w:t>3</w:t>
      </w:r>
      <w:r w:rsidRPr="006C48BB">
        <w:rPr>
          <w:rFonts w:ascii="Trebuchet MS" w:hAnsi="Trebuchet MS" w:cs="font202"/>
          <w:b/>
          <w:color w:val="002060"/>
          <w:sz w:val="22"/>
          <w:szCs w:val="22"/>
          <w:lang w:eastAsia="ar-SA"/>
        </w:rPr>
        <w:t>.</w:t>
      </w:r>
      <w:r w:rsidR="003E7758" w:rsidRPr="006C48BB">
        <w:rPr>
          <w:rFonts w:ascii="Trebuchet MS" w:hAnsi="Trebuchet MS" w:cs="font202"/>
          <w:b/>
          <w:color w:val="002060"/>
          <w:sz w:val="22"/>
          <w:szCs w:val="22"/>
          <w:lang w:eastAsia="ar-SA"/>
        </w:rPr>
        <w:t>2</w:t>
      </w:r>
      <w:r w:rsidR="002C6A28" w:rsidRPr="006C48BB">
        <w:rPr>
          <w:rFonts w:ascii="Trebuchet MS" w:hAnsi="Trebuchet MS" w:cs="font202"/>
          <w:b/>
          <w:color w:val="002060"/>
          <w:sz w:val="22"/>
          <w:szCs w:val="22"/>
          <w:lang w:eastAsia="ar-SA"/>
        </w:rPr>
        <w:t>.</w:t>
      </w:r>
      <w:r w:rsidRPr="006C48BB">
        <w:rPr>
          <w:rFonts w:ascii="Trebuchet MS" w:hAnsi="Trebuchet MS" w:cs="font202"/>
          <w:b/>
          <w:color w:val="002060"/>
          <w:sz w:val="22"/>
          <w:szCs w:val="22"/>
          <w:lang w:eastAsia="ar-SA"/>
        </w:rPr>
        <w:t xml:space="preserve"> Teme secundare FSE</w:t>
      </w:r>
      <w:bookmarkEnd w:id="7"/>
    </w:p>
    <w:p w:rsidR="00B71D1E" w:rsidRPr="006C48BB" w:rsidRDefault="00B71D1E" w:rsidP="006C48BB">
      <w:pPr>
        <w:spacing w:before="120" w:after="120" w:line="240" w:lineRule="auto"/>
        <w:jc w:val="both"/>
        <w:rPr>
          <w:rFonts w:ascii="Trebuchet MS" w:hAnsi="Trebuchet MS"/>
          <w:color w:val="002060"/>
        </w:rPr>
      </w:pPr>
      <w:bookmarkStart w:id="8" w:name="_Toc423596511"/>
      <w:r w:rsidRPr="006C48BB">
        <w:rPr>
          <w:rFonts w:ascii="Trebuchet MS" w:hAnsi="Trebuchet MS"/>
          <w:color w:val="002060"/>
        </w:rPr>
        <w:t xml:space="preserve">În cadrul AP 4/ PI 9.iv/ OS 4.9. sunt vizate temele secundare prezentate în tabelul de mai jos. </w:t>
      </w:r>
    </w:p>
    <w:p w:rsidR="00B71D1E" w:rsidRPr="006C48BB" w:rsidRDefault="00B71D1E" w:rsidP="006C48BB">
      <w:pPr>
        <w:spacing w:before="120" w:after="120" w:line="240" w:lineRule="auto"/>
        <w:jc w:val="both"/>
        <w:rPr>
          <w:rFonts w:ascii="Trebuchet MS" w:hAnsi="Trebuchet MS"/>
          <w:color w:val="002060"/>
        </w:rPr>
      </w:pPr>
      <w:r w:rsidRPr="006C48BB">
        <w:rPr>
          <w:rFonts w:ascii="Trebuchet MS" w:hAnsi="Trebuchet MS"/>
          <w:color w:val="002060"/>
        </w:rPr>
        <w:t>Propunerile de proiecte vor trebui să evidențieze în secțiunea re</w:t>
      </w:r>
      <w:r w:rsidR="00F76ED4" w:rsidRPr="006C48BB">
        <w:rPr>
          <w:rFonts w:ascii="Trebuchet MS" w:hAnsi="Trebuchet MS"/>
          <w:color w:val="002060"/>
        </w:rPr>
        <w:t xml:space="preserve">levantă (tema secundară vizată), </w:t>
      </w:r>
      <w:r w:rsidRPr="006C48BB">
        <w:rPr>
          <w:rFonts w:ascii="Trebuchet MS" w:hAnsi="Trebuchet MS"/>
          <w:color w:val="002060"/>
        </w:rPr>
        <w:t xml:space="preserve">în ce constă contribuția proiectului la o anumită temă secundară, precum și costul estimat al respectivelor măsuri. </w:t>
      </w:r>
    </w:p>
    <w:p w:rsidR="00B71D1E" w:rsidRPr="006C48BB" w:rsidRDefault="00B71D1E" w:rsidP="006C48BB">
      <w:pPr>
        <w:spacing w:before="120" w:after="120" w:line="240" w:lineRule="auto"/>
        <w:jc w:val="both"/>
        <w:rPr>
          <w:rFonts w:ascii="Trebuchet MS" w:hAnsi="Trebuchet MS"/>
          <w:b/>
          <w:color w:val="002060"/>
        </w:rPr>
      </w:pPr>
      <w:r w:rsidRPr="006C48BB">
        <w:rPr>
          <w:rFonts w:ascii="Trebuchet MS" w:hAnsi="Trebuchet MS"/>
          <w:b/>
          <w:color w:val="002060"/>
        </w:rPr>
        <w:lastRenderedPageBreak/>
        <w:t>Alocările din tabelul de mai jos reprezintă alocări indicative la nivelul Axei Prioritare 4/ PI. Prin urmare, în cadrul cererii de finanțare se vor evidenția sumele calculate pentru măsurile care vizează teme secundare relevante pentru proiect.</w:t>
      </w:r>
    </w:p>
    <w:p w:rsidR="00B71D1E" w:rsidRPr="006C48BB" w:rsidRDefault="00B71D1E" w:rsidP="006C48BB">
      <w:pPr>
        <w:spacing w:before="120" w:after="120" w:line="240" w:lineRule="auto"/>
        <w:jc w:val="both"/>
        <w:rPr>
          <w:rFonts w:ascii="Trebuchet MS" w:hAnsi="Trebuchet MS"/>
          <w:color w:val="002060"/>
        </w:rPr>
      </w:pPr>
      <w:r w:rsidRPr="006C48BB">
        <w:rPr>
          <w:rFonts w:ascii="Trebuchet MS" w:hAnsi="Trebuchet MS"/>
          <w:color w:val="002060"/>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050"/>
      </w:tblGrid>
      <w:tr w:rsidR="00B71D1E" w:rsidRPr="006C48BB" w:rsidTr="006969DA">
        <w:trPr>
          <w:tblHeader/>
          <w:jc w:val="center"/>
        </w:trPr>
        <w:tc>
          <w:tcPr>
            <w:tcW w:w="3960" w:type="pct"/>
            <w:shd w:val="clear" w:color="auto" w:fill="EEECE1" w:themeFill="background2"/>
          </w:tcPr>
          <w:p w:rsidR="00B71D1E" w:rsidRPr="006C48BB" w:rsidRDefault="00B71D1E" w:rsidP="006C48BB">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6C48BB">
              <w:rPr>
                <w:rFonts w:ascii="Trebuchet MS" w:hAnsi="Trebuchet MS" w:cs="PF Square Sans Pro Medium"/>
                <w:b/>
                <w:color w:val="002060"/>
                <w:kern w:val="2"/>
                <w:lang w:eastAsia="en-GB"/>
              </w:rPr>
              <w:t>Tema secundară</w:t>
            </w:r>
          </w:p>
        </w:tc>
        <w:tc>
          <w:tcPr>
            <w:tcW w:w="1040" w:type="pct"/>
            <w:shd w:val="clear" w:color="auto" w:fill="EEECE1" w:themeFill="background2"/>
          </w:tcPr>
          <w:p w:rsidR="00B71D1E" w:rsidRPr="006C48BB" w:rsidRDefault="00B71D1E" w:rsidP="006C48BB">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002060"/>
                <w:lang w:eastAsia="ar-SA"/>
              </w:rPr>
            </w:pPr>
            <w:r w:rsidRPr="006C48BB">
              <w:rPr>
                <w:rFonts w:ascii="Trebuchet MS" w:eastAsia="Times New Roman" w:hAnsi="Trebuchet MS" w:cs="PF Square Sans Pro Medium"/>
                <w:b/>
                <w:color w:val="002060"/>
                <w:lang w:eastAsia="ar-SA"/>
              </w:rPr>
              <w:t>Pondere minimă pe proiect</w:t>
            </w:r>
          </w:p>
        </w:tc>
      </w:tr>
      <w:tr w:rsidR="00B71D1E" w:rsidRPr="006C48BB" w:rsidTr="006969DA">
        <w:trPr>
          <w:jc w:val="center"/>
        </w:trPr>
        <w:tc>
          <w:tcPr>
            <w:tcW w:w="3960" w:type="pct"/>
            <w:shd w:val="clear" w:color="auto" w:fill="auto"/>
          </w:tcPr>
          <w:p w:rsidR="00B71D1E" w:rsidRPr="006C48BB" w:rsidRDefault="00B71D1E" w:rsidP="006C48BB">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6C48BB">
              <w:rPr>
                <w:rFonts w:ascii="Trebuchet MS" w:eastAsia="Times New Roman" w:hAnsi="Trebuchet MS" w:cs="TimesNewRomanPSMT"/>
                <w:color w:val="002060"/>
                <w:lang w:eastAsia="ar-SA"/>
              </w:rPr>
              <w:t>02. Inovare socială</w:t>
            </w:r>
          </w:p>
        </w:tc>
        <w:tc>
          <w:tcPr>
            <w:tcW w:w="1040" w:type="pct"/>
            <w:shd w:val="clear" w:color="auto" w:fill="auto"/>
          </w:tcPr>
          <w:p w:rsidR="00B71D1E" w:rsidRPr="006C48BB" w:rsidRDefault="00B71D1E" w:rsidP="006C48BB">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6C48BB">
              <w:rPr>
                <w:rFonts w:ascii="Trebuchet MS" w:hAnsi="Trebuchet MS" w:cs="PF Square Sans Pro Medium"/>
                <w:b/>
                <w:color w:val="002060"/>
                <w:kern w:val="2"/>
                <w:lang w:eastAsia="en-GB"/>
              </w:rPr>
              <w:t>5%</w:t>
            </w:r>
          </w:p>
        </w:tc>
      </w:tr>
      <w:tr w:rsidR="00B71D1E" w:rsidRPr="006C48BB" w:rsidTr="006969DA">
        <w:trPr>
          <w:jc w:val="center"/>
        </w:trPr>
        <w:tc>
          <w:tcPr>
            <w:tcW w:w="3960" w:type="pct"/>
            <w:shd w:val="clear" w:color="auto" w:fill="auto"/>
          </w:tcPr>
          <w:p w:rsidR="00B71D1E" w:rsidRPr="006C48BB" w:rsidRDefault="00B71D1E" w:rsidP="006C48BB">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002060"/>
                <w:lang w:eastAsia="ar-SA"/>
              </w:rPr>
            </w:pPr>
            <w:r w:rsidRPr="006C48BB">
              <w:rPr>
                <w:rFonts w:ascii="Trebuchet MS" w:eastAsia="Times New Roman" w:hAnsi="Trebuchet MS" w:cs="TimesNewRomanPSMT"/>
                <w:color w:val="002060"/>
                <w:lang w:eastAsia="ar-SA"/>
              </w:rPr>
              <w:t>06. Nediscriminare</w:t>
            </w:r>
          </w:p>
        </w:tc>
        <w:tc>
          <w:tcPr>
            <w:tcW w:w="1040" w:type="pct"/>
            <w:shd w:val="clear" w:color="auto" w:fill="auto"/>
          </w:tcPr>
          <w:p w:rsidR="00B71D1E" w:rsidRPr="006C48BB" w:rsidRDefault="00B71D1E" w:rsidP="006C48BB">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6C48BB">
              <w:rPr>
                <w:rFonts w:ascii="Trebuchet MS" w:hAnsi="Trebuchet MS" w:cs="PF Square Sans Pro Medium"/>
                <w:b/>
                <w:color w:val="002060"/>
                <w:kern w:val="2"/>
                <w:lang w:eastAsia="en-GB"/>
              </w:rPr>
              <w:t>5%</w:t>
            </w:r>
          </w:p>
        </w:tc>
      </w:tr>
    </w:tbl>
    <w:p w:rsidR="00B71D1E" w:rsidRPr="006C48BB" w:rsidRDefault="00B71D1E" w:rsidP="006C48BB">
      <w:pPr>
        <w:spacing w:before="120" w:after="120" w:line="240" w:lineRule="auto"/>
        <w:jc w:val="both"/>
        <w:rPr>
          <w:rFonts w:ascii="Trebuchet MS" w:hAnsi="Trebuchet MS"/>
          <w:color w:val="002060"/>
        </w:rPr>
      </w:pPr>
      <w:r w:rsidRPr="006C48BB">
        <w:rPr>
          <w:rFonts w:ascii="Trebuchet MS" w:hAnsi="Trebuchet MS"/>
          <w:color w:val="002060"/>
        </w:rPr>
        <w:t xml:space="preserve">În elaborarea cererii de finanțare, prin anumite activități, veți viza </w:t>
      </w:r>
      <w:r w:rsidRPr="006C48BB">
        <w:rPr>
          <w:rFonts w:ascii="Trebuchet MS" w:hAnsi="Trebuchet MS"/>
          <w:b/>
          <w:color w:val="002060"/>
        </w:rPr>
        <w:t>cel puțin o temă secundară</w:t>
      </w:r>
      <w:r w:rsidRPr="006C48BB">
        <w:rPr>
          <w:rFonts w:ascii="Trebuchet MS" w:hAnsi="Trebuchet MS"/>
          <w:color w:val="002060"/>
        </w:rPr>
        <w:t xml:space="preserve"> dintre cele aferente axei prioritare/ priorității de investiții. Pentru respectiva temă secundară veți avea în vedere un buget care să reprezinte minim procentul indicat în tabel calculat la totalul cheltuielilor eligibile ale proiectului.</w:t>
      </w:r>
    </w:p>
    <w:p w:rsidR="00B71D1E" w:rsidRPr="006C48BB" w:rsidRDefault="00B71D1E" w:rsidP="006C48BB">
      <w:pPr>
        <w:suppressAutoHyphens/>
        <w:spacing w:before="120" w:after="120" w:line="240" w:lineRule="auto"/>
        <w:jc w:val="both"/>
        <w:rPr>
          <w:rFonts w:ascii="Trebuchet MS" w:eastAsia="Times New Roman" w:hAnsi="Trebuchet MS" w:cs="PF Square Sans Pro Medium"/>
          <w:b/>
          <w:color w:val="002060"/>
          <w:lang w:eastAsia="ar-SA"/>
        </w:rPr>
      </w:pPr>
      <w:r w:rsidRPr="006C48BB">
        <w:rPr>
          <w:rFonts w:ascii="Trebuchet MS" w:eastAsia="Times New Roman" w:hAnsi="Trebuchet MS" w:cs="PF Square Sans Pro Medium"/>
          <w:b/>
          <w:color w:val="002060"/>
          <w:lang w:eastAsia="ar-SA"/>
        </w:rPr>
        <w:t>Aspecte privind inovarea socială</w:t>
      </w:r>
    </w:p>
    <w:p w:rsidR="00B71D1E" w:rsidRPr="006C48BB" w:rsidRDefault="00B71D1E" w:rsidP="006C48BB">
      <w:p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Inovarea socială presupune dezvoltarea de idei, servicii și modele prin care pot fi mai bine abordate provocările sociale, cu participarea actorilor publici și privați, inclusiv a societății civile, cu scopul îmbunătățirii serviciilor furnizate</w:t>
      </w:r>
      <w:r w:rsidRPr="006C48BB">
        <w:rPr>
          <w:rFonts w:ascii="Trebuchet MS" w:eastAsia="Times New Roman" w:hAnsi="Trebuchet MS"/>
          <w:color w:val="002060"/>
          <w:vertAlign w:val="superscript"/>
        </w:rPr>
        <w:footnoteReference w:id="3"/>
      </w:r>
      <w:r w:rsidRPr="006C48BB">
        <w:rPr>
          <w:rFonts w:ascii="Trebuchet MS" w:eastAsia="Times New Roman" w:hAnsi="Trebuchet MS" w:cs="PF Square Sans Pro Medium"/>
          <w:color w:val="002060"/>
          <w:lang w:eastAsia="ar-SA"/>
        </w:rPr>
        <w:t>.</w:t>
      </w:r>
    </w:p>
    <w:p w:rsidR="00B71D1E" w:rsidRPr="006C48BB" w:rsidRDefault="00B71D1E" w:rsidP="006C48BB">
      <w:p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Programul Operațional Capital Uman promovează inovarea socială, în special cu scopul de a testa, și, eventual, a implementa la scară largă soluții inovatoare, la nivel local sau regional, pentru a aborda provocările sociale.</w:t>
      </w:r>
    </w:p>
    <w:p w:rsidR="00B71D1E" w:rsidRPr="006C48BB" w:rsidRDefault="00B71D1E" w:rsidP="006C48BB">
      <w:p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Inovarea socială are o importanță deosebită mai ales în contextul inițiativelor din domeniul incluziunii sociale și a combaterii sărăciei, având în vedere faptul că acestea vizează cu prioritate grupurile vulnerabile</w:t>
      </w:r>
    </w:p>
    <w:p w:rsidR="00B71D1E" w:rsidRPr="006C48BB" w:rsidRDefault="00B71D1E" w:rsidP="006C48BB">
      <w:p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Exemple de teme de inovare socială care ar putea fi utilizate în cadrul acestui ghid al solicitantului – condiții specifice:</w:t>
      </w:r>
    </w:p>
    <w:p w:rsidR="00B71D1E" w:rsidRPr="006C48BB" w:rsidRDefault="00B71D1E" w:rsidP="006C48BB">
      <w:pPr>
        <w:numPr>
          <w:ilvl w:val="0"/>
          <w:numId w:val="16"/>
        </w:num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crearea și consolidarea de parteneriate re</w:t>
      </w:r>
      <w:r w:rsidR="008C3928" w:rsidRPr="006C48BB">
        <w:rPr>
          <w:rFonts w:ascii="Trebuchet MS" w:eastAsia="Times New Roman" w:hAnsi="Trebuchet MS" w:cs="PF Square Sans Pro Medium"/>
          <w:color w:val="002060"/>
          <w:lang w:eastAsia="ar-SA"/>
        </w:rPr>
        <w:t>levante în contextul acestor</w:t>
      </w:r>
      <w:r w:rsidRPr="006C48BB">
        <w:rPr>
          <w:rFonts w:ascii="Trebuchet MS" w:eastAsia="Times New Roman" w:hAnsi="Trebuchet MS" w:cs="PF Square Sans Pro Medium"/>
          <w:color w:val="002060"/>
          <w:lang w:eastAsia="ar-SA"/>
        </w:rPr>
        <w:t xml:space="preserve"> apel</w:t>
      </w:r>
      <w:r w:rsidR="008C3928" w:rsidRPr="006C48BB">
        <w:rPr>
          <w:rFonts w:ascii="Trebuchet MS" w:eastAsia="Times New Roman" w:hAnsi="Trebuchet MS" w:cs="PF Square Sans Pro Medium"/>
          <w:color w:val="002060"/>
          <w:lang w:eastAsia="ar-SA"/>
        </w:rPr>
        <w:t>uri</w:t>
      </w:r>
      <w:r w:rsidRPr="006C48BB">
        <w:rPr>
          <w:rFonts w:ascii="Trebuchet MS" w:eastAsia="Times New Roman" w:hAnsi="Trebuchet MS" w:cs="PF Square Sans Pro Medium"/>
          <w:color w:val="002060"/>
          <w:lang w:eastAsia="ar-SA"/>
        </w:rPr>
        <w:t xml:space="preserve">, dar și pentru identificarea unor soluții practice, viabile, inovative de a furniza măsuri de </w:t>
      </w:r>
      <w:r w:rsidR="00745604" w:rsidRPr="006C48BB">
        <w:rPr>
          <w:rFonts w:ascii="Trebuchet MS" w:eastAsia="Times New Roman" w:hAnsi="Trebuchet MS" w:cs="PF Square Sans Pro Medium"/>
          <w:color w:val="002060"/>
          <w:lang w:eastAsia="ar-SA"/>
        </w:rPr>
        <w:t>îngrijire a gravidei și copilului</w:t>
      </w:r>
      <w:r w:rsidRPr="006C48BB">
        <w:rPr>
          <w:rFonts w:ascii="Trebuchet MS" w:eastAsia="Times New Roman" w:hAnsi="Trebuchet MS" w:cs="PF Square Sans Pro Medium"/>
          <w:color w:val="002060"/>
          <w:lang w:eastAsia="ar-SA"/>
        </w:rPr>
        <w:t xml:space="preserve"> pentru persoanele aparţinând grupurilor vulnerabile</w:t>
      </w:r>
      <w:r w:rsidR="00745604" w:rsidRPr="006C48BB">
        <w:rPr>
          <w:rFonts w:ascii="Trebuchet MS" w:eastAsia="Times New Roman" w:hAnsi="Trebuchet MS" w:cs="PF Square Sans Pro Medium"/>
          <w:color w:val="002060"/>
          <w:lang w:eastAsia="ar-SA"/>
        </w:rPr>
        <w:t>;</w:t>
      </w:r>
    </w:p>
    <w:p w:rsidR="00B71D1E" w:rsidRPr="006C48BB" w:rsidRDefault="00B71D1E" w:rsidP="006C48BB">
      <w:pPr>
        <w:numPr>
          <w:ilvl w:val="0"/>
          <w:numId w:val="16"/>
        </w:num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 xml:space="preserve">metode inovative de implicare activă a membrilor comunității în operațiunile sprijinite, inclusiv pentru depășirea barierelor de ordin moral sau care țin de cutumele din societate/etnice; </w:t>
      </w:r>
    </w:p>
    <w:p w:rsidR="00B71D1E" w:rsidRPr="006C48BB" w:rsidRDefault="00B71D1E" w:rsidP="006C48BB">
      <w:pPr>
        <w:numPr>
          <w:ilvl w:val="0"/>
          <w:numId w:val="16"/>
        </w:num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valorificarea oportunităților</w:t>
      </w:r>
      <w:r w:rsidR="00745604" w:rsidRPr="006C48BB">
        <w:rPr>
          <w:rFonts w:ascii="Trebuchet MS" w:eastAsia="Times New Roman" w:hAnsi="Trebuchet MS" w:cs="PF Square Sans Pro Medium"/>
          <w:color w:val="002060"/>
          <w:lang w:eastAsia="ar-SA"/>
        </w:rPr>
        <w:t xml:space="preserve"> </w:t>
      </w:r>
      <w:r w:rsidRPr="006C48BB">
        <w:rPr>
          <w:rFonts w:ascii="Trebuchet MS" w:eastAsia="Times New Roman" w:hAnsi="Trebuchet MS" w:cs="PF Square Sans Pro Medium"/>
          <w:color w:val="002060"/>
          <w:lang w:eastAsia="ar-SA"/>
        </w:rPr>
        <w:t xml:space="preserve">locale în identificarea soluțiilor propuse; </w:t>
      </w:r>
    </w:p>
    <w:p w:rsidR="00B71D1E" w:rsidRPr="006C48BB" w:rsidRDefault="00B71D1E" w:rsidP="006C48BB">
      <w:pPr>
        <w:numPr>
          <w:ilvl w:val="0"/>
          <w:numId w:val="16"/>
        </w:num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activități și inițiative care vizează promovarea egalității de șanse, non discriminarea etc.</w:t>
      </w:r>
    </w:p>
    <w:p w:rsidR="00B71D1E" w:rsidRPr="006C48BB" w:rsidRDefault="00B71D1E" w:rsidP="006C48BB">
      <w:pPr>
        <w:suppressAutoHyphens/>
        <w:spacing w:before="120" w:after="120" w:line="240" w:lineRule="auto"/>
        <w:jc w:val="both"/>
        <w:rPr>
          <w:rFonts w:ascii="Trebuchet MS" w:eastAsia="Times New Roman" w:hAnsi="Trebuchet MS" w:cs="PF Square Sans Pro Medium"/>
          <w:color w:val="002060"/>
          <w:kern w:val="1"/>
          <w:lang w:eastAsia="ar-SA"/>
        </w:rPr>
      </w:pPr>
      <w:r w:rsidRPr="006C48BB">
        <w:rPr>
          <w:rFonts w:ascii="Trebuchet MS" w:eastAsia="Times New Roman" w:hAnsi="Trebuchet MS" w:cs="PF Square Sans Pro Medium"/>
          <w:color w:val="002060"/>
          <w:kern w:val="1"/>
          <w:lang w:eastAsia="ar-SA"/>
        </w:rPr>
        <w:t>Solicitanții și partenerii eligibili trebuie să evidențieze în formularul de aplicație dacă propunerea de proiect contribuie la temele secundare prezentate mai sus.</w:t>
      </w:r>
    </w:p>
    <w:p w:rsidR="00B71D1E" w:rsidRPr="006C48BB" w:rsidRDefault="00B71D1E" w:rsidP="006C48BB">
      <w:pPr>
        <w:keepNext/>
        <w:keepLines/>
        <w:spacing w:before="120" w:after="120" w:line="240" w:lineRule="auto"/>
        <w:jc w:val="both"/>
        <w:outlineLvl w:val="2"/>
        <w:rPr>
          <w:rFonts w:ascii="Trebuchet MS" w:eastAsia="Times New Roman" w:hAnsi="Trebuchet MS" w:cs="font202"/>
          <w:b/>
          <w:color w:val="002060"/>
          <w:lang w:eastAsia="ar-SA"/>
        </w:rPr>
      </w:pPr>
      <w:bookmarkStart w:id="9" w:name="_Toc435003190"/>
      <w:bookmarkStart w:id="10" w:name="_Toc442084037"/>
    </w:p>
    <w:p w:rsidR="00B71D1E" w:rsidRPr="006C48BB" w:rsidRDefault="00B71D1E" w:rsidP="006C48BB">
      <w:pPr>
        <w:keepNext/>
        <w:keepLines/>
        <w:spacing w:before="120" w:after="120" w:line="240" w:lineRule="auto"/>
        <w:jc w:val="both"/>
        <w:outlineLvl w:val="2"/>
        <w:rPr>
          <w:rFonts w:ascii="Trebuchet MS" w:eastAsia="Times New Roman" w:hAnsi="Trebuchet MS" w:cs="font202"/>
          <w:b/>
          <w:color w:val="002060"/>
          <w:lang w:eastAsia="ar-SA"/>
        </w:rPr>
      </w:pPr>
      <w:bookmarkStart w:id="11" w:name="_Toc478662623"/>
      <w:bookmarkStart w:id="12" w:name="_Toc489889617"/>
      <w:bookmarkStart w:id="13" w:name="_Toc490041279"/>
      <w:r w:rsidRPr="006C48BB">
        <w:rPr>
          <w:rFonts w:ascii="Trebuchet MS" w:eastAsia="Times New Roman" w:hAnsi="Trebuchet MS" w:cs="font202"/>
          <w:b/>
          <w:color w:val="002060"/>
          <w:lang w:eastAsia="ar-SA"/>
        </w:rPr>
        <w:t>1.3.3</w:t>
      </w:r>
      <w:r w:rsidR="009F67C6" w:rsidRPr="006C48BB">
        <w:rPr>
          <w:rFonts w:ascii="Trebuchet MS" w:eastAsia="Times New Roman" w:hAnsi="Trebuchet MS" w:cs="font202"/>
          <w:b/>
          <w:color w:val="002060"/>
          <w:lang w:eastAsia="ar-SA"/>
        </w:rPr>
        <w:t>.</w:t>
      </w:r>
      <w:r w:rsidRPr="006C48BB">
        <w:rPr>
          <w:rFonts w:ascii="Trebuchet MS" w:eastAsia="Times New Roman" w:hAnsi="Trebuchet MS" w:cs="font202"/>
          <w:b/>
          <w:color w:val="002060"/>
          <w:lang w:eastAsia="ar-SA"/>
        </w:rPr>
        <w:t xml:space="preserve"> Teme orizontale</w:t>
      </w:r>
      <w:bookmarkEnd w:id="8"/>
      <w:bookmarkEnd w:id="9"/>
      <w:bookmarkEnd w:id="10"/>
      <w:bookmarkEnd w:id="11"/>
      <w:bookmarkEnd w:id="12"/>
      <w:bookmarkEnd w:id="13"/>
      <w:r w:rsidRPr="006C48BB">
        <w:rPr>
          <w:rFonts w:ascii="Trebuchet MS" w:eastAsia="Times New Roman" w:hAnsi="Trebuchet MS" w:cs="font202"/>
          <w:b/>
          <w:color w:val="002060"/>
          <w:lang w:eastAsia="ar-SA"/>
        </w:rPr>
        <w:t xml:space="preserve"> </w:t>
      </w:r>
    </w:p>
    <w:p w:rsidR="00B71D1E" w:rsidRPr="006C48BB" w:rsidRDefault="00B71D1E" w:rsidP="006C48BB">
      <w:p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 xml:space="preserve">În cadrul propunerii de proiect, solicitanții vor evidenția, în secțiunea relevantă din cadrul aplicației electronice, contribuția proiectului la temele orizontale stabilite prin POCU 2014-2020. </w:t>
      </w:r>
      <w:r w:rsidRPr="006C48BB">
        <w:rPr>
          <w:rFonts w:ascii="Trebuchet MS" w:eastAsia="Times New Roman" w:hAnsi="Trebuchet MS" w:cs="PF Square Sans Pro Medium"/>
          <w:color w:val="002060"/>
          <w:u w:val="single"/>
          <w:lang w:eastAsia="ar-SA"/>
        </w:rPr>
        <w:t>Prin activită</w:t>
      </w:r>
      <w:r w:rsidRPr="006C48BB">
        <w:rPr>
          <w:rFonts w:ascii="Trebuchet MS" w:eastAsia="Times New Roman" w:hAnsi="Trebuchet MS"/>
          <w:color w:val="002060"/>
          <w:u w:val="single"/>
          <w:lang w:eastAsia="ar-SA"/>
        </w:rPr>
        <w:t>ț</w:t>
      </w:r>
      <w:r w:rsidRPr="006C48BB">
        <w:rPr>
          <w:rFonts w:ascii="Trebuchet MS" w:eastAsia="Times New Roman" w:hAnsi="Trebuchet MS" w:cs="PF Square Sans Pro Medium"/>
          <w:color w:val="002060"/>
          <w:u w:val="single"/>
          <w:lang w:eastAsia="ar-SA"/>
        </w:rPr>
        <w:t>ile propuse în cadrul proiectului trebuie asigurată contribu</w:t>
      </w:r>
      <w:r w:rsidRPr="006C48BB">
        <w:rPr>
          <w:rFonts w:ascii="Trebuchet MS" w:eastAsia="Times New Roman" w:hAnsi="Trebuchet MS"/>
          <w:color w:val="002060"/>
          <w:u w:val="single"/>
          <w:lang w:eastAsia="ar-SA"/>
        </w:rPr>
        <w:t>ț</w:t>
      </w:r>
      <w:r w:rsidRPr="006C48BB">
        <w:rPr>
          <w:rFonts w:ascii="Trebuchet MS" w:eastAsia="Times New Roman" w:hAnsi="Trebuchet MS" w:cs="PF Square Sans Pro Medium"/>
          <w:color w:val="002060"/>
          <w:u w:val="single"/>
          <w:lang w:eastAsia="ar-SA"/>
        </w:rPr>
        <w:t>ia la cel pu</w:t>
      </w:r>
      <w:r w:rsidRPr="006C48BB">
        <w:rPr>
          <w:rFonts w:ascii="Trebuchet MS" w:eastAsia="Times New Roman" w:hAnsi="Trebuchet MS"/>
          <w:color w:val="002060"/>
          <w:u w:val="single"/>
          <w:lang w:eastAsia="ar-SA"/>
        </w:rPr>
        <w:t>ț</w:t>
      </w:r>
      <w:r w:rsidRPr="006C48BB">
        <w:rPr>
          <w:rFonts w:ascii="Trebuchet MS" w:eastAsia="Times New Roman" w:hAnsi="Trebuchet MS" w:cs="PF Square Sans Pro Medium"/>
          <w:color w:val="002060"/>
          <w:u w:val="single"/>
          <w:lang w:eastAsia="ar-SA"/>
        </w:rPr>
        <w:t>in una din temele orizontale de mai jos</w:t>
      </w:r>
      <w:r w:rsidRPr="006C48BB">
        <w:rPr>
          <w:rFonts w:ascii="Trebuchet MS" w:eastAsia="Times New Roman" w:hAnsi="Trebuchet MS" w:cs="PF Square Sans Pro Medium"/>
          <w:color w:val="002060"/>
          <w:lang w:eastAsia="ar-SA"/>
        </w:rPr>
        <w:t>:</w:t>
      </w:r>
    </w:p>
    <w:p w:rsidR="00B71D1E" w:rsidRPr="006C48BB" w:rsidRDefault="00B71D1E" w:rsidP="006C48BB">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b/>
          <w:color w:val="002060"/>
          <w:lang w:eastAsia="ar-SA"/>
        </w:rPr>
        <w:t>Egalitatea de șanse, non-discriminarea</w:t>
      </w:r>
      <w:r w:rsidRPr="006C48BB">
        <w:rPr>
          <w:rFonts w:ascii="Trebuchet MS" w:eastAsia="Times New Roman" w:hAnsi="Trebuchet MS"/>
          <w:b/>
          <w:color w:val="002060"/>
          <w:vertAlign w:val="superscript"/>
        </w:rPr>
        <w:footnoteReference w:id="4"/>
      </w:r>
      <w:r w:rsidRPr="006C48BB">
        <w:rPr>
          <w:rFonts w:ascii="Trebuchet MS" w:eastAsia="Times New Roman" w:hAnsi="Trebuchet MS" w:cs="PF Square Sans Pro Medium"/>
          <w:b/>
          <w:color w:val="002060"/>
          <w:lang w:eastAsia="ar-SA"/>
        </w:rPr>
        <w:t>. Egalitatea între femei și bărbați.</w:t>
      </w:r>
      <w:r w:rsidRPr="006C48BB">
        <w:rPr>
          <w:rFonts w:ascii="Trebuchet MS" w:eastAsia="Times New Roman" w:hAnsi="Trebuchet MS" w:cs="PF Square Sans Pro Medium"/>
          <w:color w:val="00206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rsidR="00B71D1E" w:rsidRPr="006C48BB" w:rsidRDefault="00B71D1E" w:rsidP="006C48BB">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hAnsi="Trebuchet MS" w:cs="Calibri,Bold"/>
          <w:b/>
          <w:bCs/>
          <w:color w:val="002060"/>
        </w:rPr>
        <w:t>Utilizarea TIC și contribuția la dezvoltarea de competențe digitale.</w:t>
      </w:r>
    </w:p>
    <w:p w:rsidR="00B71D1E" w:rsidRPr="006C48BB" w:rsidRDefault="00B71D1E" w:rsidP="006C48BB">
      <w:p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color w:val="002060"/>
          <w:lang w:eastAsia="ar-SA"/>
        </w:rPr>
        <w:t xml:space="preserve">Pentru informații privind temele orizontale se va consulta: </w:t>
      </w:r>
      <w:r w:rsidRPr="006C48BB">
        <w:rPr>
          <w:rFonts w:ascii="Trebuchet MS" w:eastAsia="Times New Roman" w:hAnsi="Trebuchet MS" w:cs="PF Square Sans Pro Medium"/>
          <w:i/>
          <w:color w:val="002060"/>
          <w:lang w:eastAsia="ar-SA"/>
        </w:rPr>
        <w:t xml:space="preserve">Ghid – integrare teme orizontale în cadrul proiectelor finanţate din FESI 2014-2020 </w:t>
      </w:r>
      <w:r w:rsidRPr="006C48BB">
        <w:rPr>
          <w:rFonts w:ascii="Trebuchet MS" w:eastAsia="Times New Roman" w:hAnsi="Trebuchet MS" w:cs="PF Square Sans Pro Medium"/>
          <w:color w:val="002060"/>
          <w:lang w:eastAsia="ar-SA"/>
        </w:rPr>
        <w:t xml:space="preserve">disponibil la </w:t>
      </w:r>
      <w:hyperlink r:id="rId9" w:history="1">
        <w:r w:rsidRPr="006C48BB">
          <w:rPr>
            <w:rFonts w:ascii="Trebuchet MS" w:eastAsia="Times New Roman" w:hAnsi="Trebuchet MS" w:cs="PF Square Sans Pro Medium"/>
            <w:color w:val="002060"/>
            <w:u w:val="single"/>
            <w:lang w:eastAsia="ar-SA"/>
          </w:rPr>
          <w:t>http://www.fonduri-ue.ro/orientari-beneficiari</w:t>
        </w:r>
      </w:hyperlink>
      <w:r w:rsidRPr="006C48BB">
        <w:rPr>
          <w:rFonts w:ascii="Trebuchet MS" w:eastAsia="Times New Roman" w:hAnsi="Trebuchet MS" w:cs="PF Square Sans Pro Medium"/>
          <w:color w:val="002060"/>
          <w:lang w:eastAsia="ar-SA"/>
        </w:rPr>
        <w:t xml:space="preserve">    </w:t>
      </w:r>
    </w:p>
    <w:p w:rsidR="00B71D1E" w:rsidRPr="006C48BB" w:rsidRDefault="00B71D1E" w:rsidP="006C48BB">
      <w:pPr>
        <w:pStyle w:val="Titlu3"/>
        <w:spacing w:before="120" w:after="120" w:line="240" w:lineRule="auto"/>
        <w:jc w:val="both"/>
        <w:rPr>
          <w:rFonts w:ascii="Trebuchet MS" w:hAnsi="Trebuchet MS" w:cs="font202"/>
          <w:b/>
          <w:color w:val="002060"/>
          <w:sz w:val="22"/>
          <w:szCs w:val="22"/>
          <w:lang w:eastAsia="ar-SA"/>
        </w:rPr>
      </w:pPr>
    </w:p>
    <w:p w:rsidR="003E7758" w:rsidRPr="006C48BB" w:rsidRDefault="00C20D47" w:rsidP="006C48BB">
      <w:pPr>
        <w:pStyle w:val="Titlu3"/>
        <w:spacing w:before="120" w:after="120" w:line="240" w:lineRule="auto"/>
        <w:jc w:val="both"/>
        <w:rPr>
          <w:rFonts w:ascii="Trebuchet MS" w:hAnsi="Trebuchet MS" w:cs="font202"/>
          <w:b/>
          <w:color w:val="002060"/>
          <w:sz w:val="22"/>
          <w:szCs w:val="22"/>
          <w:lang w:eastAsia="ar-SA"/>
        </w:rPr>
      </w:pPr>
      <w:bookmarkStart w:id="14" w:name="_Toc490041280"/>
      <w:r w:rsidRPr="006C48BB">
        <w:rPr>
          <w:rFonts w:ascii="Trebuchet MS" w:hAnsi="Trebuchet MS" w:cs="font202"/>
          <w:b/>
          <w:color w:val="002060"/>
          <w:sz w:val="22"/>
          <w:szCs w:val="22"/>
          <w:lang w:eastAsia="ar-SA"/>
        </w:rPr>
        <w:t>1.3</w:t>
      </w:r>
      <w:r w:rsidR="003E7758" w:rsidRPr="006C48BB">
        <w:rPr>
          <w:rFonts w:ascii="Trebuchet MS" w:hAnsi="Trebuchet MS" w:cs="font202"/>
          <w:b/>
          <w:color w:val="002060"/>
          <w:sz w:val="22"/>
          <w:szCs w:val="22"/>
          <w:lang w:eastAsia="ar-SA"/>
        </w:rPr>
        <w:t>.4</w:t>
      </w:r>
      <w:r w:rsidR="008D1553" w:rsidRPr="006C48BB">
        <w:rPr>
          <w:rFonts w:ascii="Trebuchet MS" w:hAnsi="Trebuchet MS" w:cs="font202"/>
          <w:b/>
          <w:color w:val="002060"/>
          <w:sz w:val="22"/>
          <w:szCs w:val="22"/>
          <w:lang w:eastAsia="ar-SA"/>
        </w:rPr>
        <w:t>.</w:t>
      </w:r>
      <w:r w:rsidR="003E7758" w:rsidRPr="006C48BB">
        <w:rPr>
          <w:rFonts w:ascii="Trebuchet MS" w:hAnsi="Trebuchet MS" w:cs="font202"/>
          <w:b/>
          <w:color w:val="002060"/>
          <w:sz w:val="22"/>
          <w:szCs w:val="22"/>
          <w:lang w:eastAsia="ar-SA"/>
        </w:rPr>
        <w:t xml:space="preserve"> Informare și publicitate</w:t>
      </w:r>
      <w:r w:rsidR="00C60A42" w:rsidRPr="006C48BB">
        <w:rPr>
          <w:rFonts w:ascii="Trebuchet MS" w:hAnsi="Trebuchet MS" w:cs="font202"/>
          <w:b/>
          <w:color w:val="002060"/>
          <w:sz w:val="22"/>
          <w:szCs w:val="22"/>
          <w:lang w:eastAsia="ar-SA"/>
        </w:rPr>
        <w:t xml:space="preserve"> proiect</w:t>
      </w:r>
      <w:bookmarkEnd w:id="14"/>
    </w:p>
    <w:p w:rsidR="00D449DD" w:rsidRPr="006C48BB" w:rsidRDefault="006E298D" w:rsidP="006C48BB">
      <w:p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hAnsi="Trebuchet MS"/>
          <w:color w:val="002060"/>
          <w:lang w:eastAsia="ro-RO"/>
        </w:rPr>
        <w:t>Conform</w:t>
      </w:r>
      <w:r w:rsidRPr="006C48BB">
        <w:rPr>
          <w:rFonts w:ascii="Trebuchet MS" w:hAnsi="Trebuchet MS"/>
          <w:i/>
          <w:color w:val="002060"/>
          <w:lang w:eastAsia="ro-RO"/>
        </w:rPr>
        <w:t xml:space="preserve"> </w:t>
      </w:r>
      <w:r w:rsidRPr="006C48BB">
        <w:rPr>
          <w:rFonts w:ascii="Trebuchet MS" w:eastAsia="Times New Roman" w:hAnsi="Trebuchet MS" w:cs="PF Square Sans Pro Medium"/>
          <w:i/>
          <w:color w:val="002060"/>
          <w:lang w:eastAsia="ar-SA"/>
        </w:rPr>
        <w:t>Metodologiei de verificare, evaluare şi selecție a proiectelor</w:t>
      </w:r>
      <w:r w:rsidR="006B1C4E" w:rsidRPr="006C48BB">
        <w:rPr>
          <w:rFonts w:ascii="Trebuchet MS" w:eastAsia="Times New Roman" w:hAnsi="Trebuchet MS" w:cs="PF Square Sans Pro Medium"/>
          <w:i/>
          <w:color w:val="002060"/>
          <w:lang w:eastAsia="ar-SA"/>
        </w:rPr>
        <w:t xml:space="preserve">, </w:t>
      </w:r>
      <w:r w:rsidR="006B1C4E" w:rsidRPr="006C48BB">
        <w:rPr>
          <w:rFonts w:ascii="Trebuchet MS" w:eastAsia="Times New Roman" w:hAnsi="Trebuchet MS" w:cs="PF Square Sans Pro Medium"/>
          <w:color w:val="002060"/>
          <w:lang w:eastAsia="ar-SA"/>
        </w:rPr>
        <w:t xml:space="preserve">beneficiarul este obligat să descrie în cererea de finanțare activitățile obligatorii de informare și publicitate </w:t>
      </w:r>
      <w:r w:rsidR="00D449DD" w:rsidRPr="006C48BB">
        <w:rPr>
          <w:rFonts w:ascii="Trebuchet MS" w:eastAsia="Times New Roman" w:hAnsi="Trebuchet MS" w:cs="PF Square Sans Pro Medium"/>
          <w:color w:val="002060"/>
          <w:u w:val="single"/>
          <w:lang w:eastAsia="ar-SA"/>
        </w:rPr>
        <w:t>proiect</w:t>
      </w:r>
      <w:r w:rsidR="00D449DD" w:rsidRPr="006C48BB">
        <w:rPr>
          <w:rFonts w:ascii="Trebuchet MS" w:eastAsia="Times New Roman" w:hAnsi="Trebuchet MS" w:cs="PF Square Sans Pro Medium"/>
          <w:color w:val="002060"/>
          <w:lang w:eastAsia="ar-SA"/>
        </w:rPr>
        <w:t xml:space="preserve"> </w:t>
      </w:r>
      <w:r w:rsidR="006B1C4E" w:rsidRPr="006C48BB">
        <w:rPr>
          <w:rFonts w:ascii="Trebuchet MS" w:eastAsia="Times New Roman" w:hAnsi="Trebuchet MS" w:cs="PF Square Sans Pro Medium"/>
          <w:i/>
          <w:color w:val="002060"/>
          <w:lang w:eastAsia="ar-SA"/>
        </w:rPr>
        <w:t>(criteriu de eligibilitate proiect</w:t>
      </w:r>
      <w:r w:rsidR="006B1C4E" w:rsidRPr="006C48BB">
        <w:rPr>
          <w:rFonts w:ascii="Trebuchet MS" w:eastAsia="Times New Roman" w:hAnsi="Trebuchet MS" w:cs="PF Square Sans Pro Medium"/>
          <w:color w:val="002060"/>
          <w:lang w:eastAsia="ar-SA"/>
        </w:rPr>
        <w:t xml:space="preserve">) prevăzute în </w:t>
      </w:r>
      <w:r w:rsidR="006B1C4E" w:rsidRPr="006C48BB">
        <w:rPr>
          <w:rFonts w:ascii="Trebuchet MS" w:eastAsia="Times New Roman" w:hAnsi="Trebuchet MS" w:cs="PF Square Sans Pro Medium"/>
          <w:i/>
          <w:color w:val="002060"/>
          <w:lang w:eastAsia="ar-SA"/>
        </w:rPr>
        <w:t>Orientări privind accesarea finanțărilor în cadrul Programului Operațional Capital Uman 2014-2020</w:t>
      </w:r>
      <w:r w:rsidR="006B1C4E" w:rsidRPr="006C48BB">
        <w:rPr>
          <w:rFonts w:ascii="Trebuchet MS" w:eastAsia="Times New Roman" w:hAnsi="Trebuchet MS" w:cs="PF Square Sans Pro Medium"/>
          <w:color w:val="002060"/>
          <w:lang w:eastAsia="ar-SA"/>
        </w:rPr>
        <w:t>, CAPITOLUL 9</w:t>
      </w:r>
      <w:r w:rsidR="002B1957" w:rsidRPr="006C48BB">
        <w:rPr>
          <w:rFonts w:ascii="Trebuchet MS" w:eastAsia="Times New Roman" w:hAnsi="Trebuchet MS" w:cs="PF Square Sans Pro Medium"/>
          <w:color w:val="002060"/>
          <w:lang w:eastAsia="ar-SA"/>
        </w:rPr>
        <w:t>.</w:t>
      </w:r>
      <w:r w:rsidR="006B1C4E" w:rsidRPr="006C48BB">
        <w:rPr>
          <w:rFonts w:ascii="Trebuchet MS" w:eastAsia="Times New Roman" w:hAnsi="Trebuchet MS" w:cs="PF Square Sans Pro Medium"/>
          <w:color w:val="002060"/>
          <w:lang w:eastAsia="ar-SA"/>
        </w:rPr>
        <w:t xml:space="preserve"> „Informare și publicitate”, pagina 54</w:t>
      </w:r>
      <w:r w:rsidR="006B1C4E" w:rsidRPr="006C48BB">
        <w:rPr>
          <w:rFonts w:ascii="Trebuchet MS" w:eastAsia="Times New Roman" w:hAnsi="Trebuchet MS" w:cs="PF Square Sans Pro Medium"/>
          <w:i/>
          <w:color w:val="002060"/>
          <w:lang w:eastAsia="ar-SA"/>
        </w:rPr>
        <w:t>.</w:t>
      </w:r>
      <w:r w:rsidR="006B1C4E" w:rsidRPr="006C48BB">
        <w:rPr>
          <w:rFonts w:ascii="Trebuchet MS" w:eastAsia="Times New Roman" w:hAnsi="Trebuchet MS" w:cs="PF Square Sans Pro Medium"/>
          <w:color w:val="002060"/>
          <w:lang w:eastAsia="ar-SA"/>
        </w:rPr>
        <w:t xml:space="preserve"> </w:t>
      </w:r>
    </w:p>
    <w:p w:rsidR="000C44A2" w:rsidRPr="006C48BB" w:rsidRDefault="00D449DD" w:rsidP="006C48BB">
      <w:pPr>
        <w:suppressAutoHyphens/>
        <w:spacing w:before="120" w:after="120" w:line="240" w:lineRule="auto"/>
        <w:jc w:val="both"/>
        <w:rPr>
          <w:rFonts w:ascii="Trebuchet MS" w:eastAsia="Times New Roman" w:hAnsi="Trebuchet MS" w:cs="PF Square Sans Pro Medium"/>
          <w:color w:val="002060"/>
          <w:lang w:eastAsia="ar-SA"/>
        </w:rPr>
      </w:pPr>
      <w:r w:rsidRPr="006C48BB">
        <w:rPr>
          <w:rFonts w:ascii="Trebuchet MS" w:eastAsia="Times New Roman" w:hAnsi="Trebuchet MS" w:cs="PF Square Sans Pro Medium"/>
          <w:b/>
          <w:color w:val="002060"/>
          <w:lang w:eastAsia="ar-SA"/>
        </w:rPr>
        <w:t>NB</w:t>
      </w:r>
      <w:r w:rsidR="00AA5FE7" w:rsidRPr="006C48BB">
        <w:rPr>
          <w:rFonts w:ascii="Trebuchet MS" w:eastAsia="Times New Roman" w:hAnsi="Trebuchet MS" w:cs="PF Square Sans Pro Medium"/>
          <w:b/>
          <w:color w:val="002060"/>
          <w:lang w:eastAsia="ar-SA"/>
        </w:rPr>
        <w:t>6</w:t>
      </w:r>
      <w:r w:rsidR="002B260F" w:rsidRPr="006C48BB">
        <w:rPr>
          <w:rFonts w:ascii="Trebuchet MS" w:eastAsia="Times New Roman" w:hAnsi="Trebuchet MS" w:cs="PF Square Sans Pro Medium"/>
          <w:b/>
          <w:color w:val="002060"/>
          <w:lang w:eastAsia="ar-SA"/>
        </w:rPr>
        <w:t>.</w:t>
      </w:r>
      <w:r w:rsidRPr="006C48BB">
        <w:rPr>
          <w:rFonts w:ascii="Trebuchet MS" w:eastAsia="Times New Roman" w:hAnsi="Trebuchet MS" w:cs="PF Square Sans Pro Medium"/>
          <w:color w:val="002060"/>
          <w:lang w:eastAsia="ar-SA"/>
        </w:rPr>
        <w:t xml:space="preserve"> </w:t>
      </w:r>
      <w:r w:rsidR="006B1C4E" w:rsidRPr="006C48BB">
        <w:rPr>
          <w:rFonts w:ascii="Trebuchet MS" w:eastAsia="Times New Roman" w:hAnsi="Trebuchet MS" w:cs="PF Square Sans Pro Medium"/>
          <w:color w:val="002060"/>
          <w:lang w:eastAsia="ar-SA"/>
        </w:rPr>
        <w:t xml:space="preserve">Cheltuielile aferente activității de informare și publicitate </w:t>
      </w:r>
      <w:r w:rsidR="009A2713" w:rsidRPr="006C48BB">
        <w:rPr>
          <w:rFonts w:ascii="Trebuchet MS" w:eastAsia="Times New Roman" w:hAnsi="Trebuchet MS" w:cs="PF Square Sans Pro Medium"/>
          <w:color w:val="002060"/>
          <w:u w:val="single"/>
          <w:lang w:eastAsia="ar-SA"/>
        </w:rPr>
        <w:t>proiect</w:t>
      </w:r>
      <w:r w:rsidR="006B1C4E" w:rsidRPr="006C48BB">
        <w:rPr>
          <w:rFonts w:ascii="Trebuchet MS" w:eastAsia="Times New Roman" w:hAnsi="Trebuchet MS" w:cs="PF Square Sans Pro Medium"/>
          <w:color w:val="002060"/>
          <w:lang w:eastAsia="ar-SA"/>
        </w:rPr>
        <w:t xml:space="preserve"> vor fi incluse la capitolul </w:t>
      </w:r>
      <w:r w:rsidR="006B1C4E" w:rsidRPr="006C48BB">
        <w:rPr>
          <w:rFonts w:ascii="Trebuchet MS" w:eastAsia="Times New Roman" w:hAnsi="Trebuchet MS" w:cs="PF Square Sans Pro Medium"/>
          <w:color w:val="002060"/>
          <w:u w:val="single"/>
          <w:lang w:eastAsia="ar-SA"/>
        </w:rPr>
        <w:t>cheltuieli indirecte</w:t>
      </w:r>
      <w:r w:rsidRPr="006C48BB">
        <w:rPr>
          <w:rFonts w:ascii="Trebuchet MS" w:eastAsia="Times New Roman" w:hAnsi="Trebuchet MS" w:cs="PF Square Sans Pro Medium"/>
          <w:color w:val="002060"/>
          <w:lang w:eastAsia="ar-SA"/>
        </w:rPr>
        <w:t xml:space="preserve">, iar cheltuielile aferente activității </w:t>
      </w:r>
      <w:r w:rsidR="009D0830" w:rsidRPr="006C48BB">
        <w:rPr>
          <w:rFonts w:ascii="Trebuchet MS" w:eastAsia="Times New Roman" w:hAnsi="Trebuchet MS" w:cs="PF Square Sans Pro Medium"/>
          <w:color w:val="002060"/>
          <w:lang w:eastAsia="ar-SA"/>
        </w:rPr>
        <w:t>2</w:t>
      </w:r>
      <w:r w:rsidRPr="006C48BB">
        <w:rPr>
          <w:rFonts w:ascii="Trebuchet MS" w:eastAsia="Times New Roman" w:hAnsi="Trebuchet MS" w:cs="PF Square Sans Pro Medium"/>
          <w:color w:val="002060"/>
          <w:lang w:eastAsia="ar-SA"/>
        </w:rPr>
        <w:t xml:space="preserve"> la cheltuieli directe. </w:t>
      </w:r>
    </w:p>
    <w:p w:rsidR="006E298D" w:rsidRPr="006C48BB" w:rsidRDefault="006E298D" w:rsidP="006C48BB">
      <w:pPr>
        <w:spacing w:before="120" w:after="120" w:line="240" w:lineRule="auto"/>
        <w:rPr>
          <w:rFonts w:ascii="Trebuchet MS" w:eastAsia="Times New Roman" w:hAnsi="Trebuchet MS" w:cs="PF Square Sans Pro Medium"/>
          <w:color w:val="002060"/>
          <w:lang w:eastAsia="ar-SA"/>
        </w:rPr>
      </w:pPr>
    </w:p>
    <w:p w:rsidR="00FB6488" w:rsidRPr="006C48BB" w:rsidRDefault="00C20D47" w:rsidP="006C48BB">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5" w:name="_Toc490041281"/>
      <w:r w:rsidRPr="006C48BB">
        <w:rPr>
          <w:rFonts w:ascii="Trebuchet MS" w:hAnsi="Trebuchet MS" w:cs="Times New Roman"/>
          <w:b/>
          <w:color w:val="244061" w:themeColor="accent1" w:themeShade="80"/>
          <w:sz w:val="22"/>
          <w:szCs w:val="22"/>
        </w:rPr>
        <w:t>1.4</w:t>
      </w:r>
      <w:r w:rsidR="001B5166" w:rsidRPr="006C48BB">
        <w:rPr>
          <w:rFonts w:ascii="Trebuchet MS" w:hAnsi="Trebuchet MS" w:cs="Times New Roman"/>
          <w:b/>
          <w:color w:val="244061" w:themeColor="accent1" w:themeShade="80"/>
          <w:sz w:val="22"/>
          <w:szCs w:val="22"/>
        </w:rPr>
        <w:t>.</w:t>
      </w:r>
      <w:r w:rsidR="00FB6488" w:rsidRPr="006C48BB">
        <w:rPr>
          <w:rFonts w:ascii="Trebuchet MS" w:hAnsi="Trebuchet MS" w:cs="Times New Roman"/>
          <w:b/>
          <w:color w:val="244061" w:themeColor="accent1" w:themeShade="80"/>
          <w:sz w:val="22"/>
          <w:szCs w:val="22"/>
        </w:rPr>
        <w:t xml:space="preserve"> Tipuri de solicitanți/</w:t>
      </w:r>
      <w:r w:rsidR="001C37A2" w:rsidRPr="006C48BB">
        <w:rPr>
          <w:rFonts w:ascii="Trebuchet MS" w:hAnsi="Trebuchet MS" w:cs="Times New Roman"/>
          <w:b/>
          <w:color w:val="244061" w:themeColor="accent1" w:themeShade="80"/>
          <w:sz w:val="22"/>
          <w:szCs w:val="22"/>
        </w:rPr>
        <w:t xml:space="preserve"> </w:t>
      </w:r>
      <w:r w:rsidR="00FB6488" w:rsidRPr="006C48BB">
        <w:rPr>
          <w:rFonts w:ascii="Trebuchet MS" w:hAnsi="Trebuchet MS" w:cs="Times New Roman"/>
          <w:b/>
          <w:color w:val="244061" w:themeColor="accent1" w:themeShade="80"/>
          <w:sz w:val="22"/>
          <w:szCs w:val="22"/>
        </w:rPr>
        <w:t>parteneri eligibili</w:t>
      </w:r>
      <w:bookmarkEnd w:id="15"/>
      <w:r w:rsidR="00FB6488" w:rsidRPr="006C48BB">
        <w:rPr>
          <w:rFonts w:ascii="Trebuchet MS" w:hAnsi="Trebuchet MS" w:cs="Times New Roman"/>
          <w:b/>
          <w:color w:val="244061" w:themeColor="accent1" w:themeShade="80"/>
          <w:sz w:val="22"/>
          <w:szCs w:val="22"/>
        </w:rPr>
        <w:t xml:space="preserve"> </w:t>
      </w:r>
    </w:p>
    <w:p w:rsidR="001E2853" w:rsidRPr="006C48BB" w:rsidRDefault="001E2853" w:rsidP="006C48BB">
      <w:pPr>
        <w:spacing w:before="120" w:after="120" w:line="240" w:lineRule="auto"/>
        <w:rPr>
          <w:rFonts w:ascii="Trebuchet MS" w:hAnsi="Trebuchet MS"/>
          <w:b/>
          <w:color w:val="244061" w:themeColor="accent1" w:themeShade="80"/>
        </w:rPr>
      </w:pPr>
      <w:r w:rsidRPr="006C48BB">
        <w:rPr>
          <w:rFonts w:ascii="Trebuchet MS" w:hAnsi="Trebuchet MS"/>
          <w:b/>
          <w:color w:val="244061" w:themeColor="accent1" w:themeShade="80"/>
        </w:rPr>
        <w:t>Solicitant eligibil:</w:t>
      </w:r>
    </w:p>
    <w:p w:rsidR="00AA7E44" w:rsidRPr="006C48BB" w:rsidRDefault="001B18A5" w:rsidP="006C48BB">
      <w:pPr>
        <w:numPr>
          <w:ilvl w:val="0"/>
          <w:numId w:val="23"/>
        </w:numPr>
        <w:spacing w:before="120" w:after="120" w:line="240" w:lineRule="auto"/>
        <w:jc w:val="both"/>
        <w:rPr>
          <w:rFonts w:ascii="Trebuchet MS" w:hAnsi="Trebuchet MS"/>
          <w:i/>
          <w:color w:val="244061" w:themeColor="accent1" w:themeShade="80"/>
        </w:rPr>
      </w:pPr>
      <w:r w:rsidRPr="006C48BB">
        <w:rPr>
          <w:rFonts w:ascii="Trebuchet MS" w:hAnsi="Trebuchet MS"/>
          <w:b/>
          <w:color w:val="244061" w:themeColor="accent1" w:themeShade="80"/>
        </w:rPr>
        <w:t xml:space="preserve">Institut sau instituţie medicală </w:t>
      </w:r>
      <w:r w:rsidR="00AA7E44" w:rsidRPr="006C48BB">
        <w:rPr>
          <w:rFonts w:ascii="Trebuchet MS" w:hAnsi="Trebuchet MS"/>
          <w:b/>
          <w:color w:val="244061" w:themeColor="accent1" w:themeShade="80"/>
        </w:rPr>
        <w:t xml:space="preserve">– </w:t>
      </w:r>
      <w:r w:rsidR="00AA7E44" w:rsidRPr="006C48BB">
        <w:rPr>
          <w:rFonts w:ascii="Trebuchet MS" w:hAnsi="Trebuchet MS"/>
          <w:color w:val="244061" w:themeColor="accent1" w:themeShade="80"/>
        </w:rPr>
        <w:t>spitalele publice cu servicii de obstetrică-ginecologie de nivelul III</w:t>
      </w:r>
      <w:r w:rsidR="00AA7E44" w:rsidRPr="006C48BB">
        <w:rPr>
          <w:rFonts w:ascii="Trebuchet MS" w:hAnsi="Trebuchet MS"/>
          <w:color w:val="244061" w:themeColor="accent1" w:themeShade="80"/>
          <w:vertAlign w:val="superscript"/>
        </w:rPr>
        <w:footnoteReference w:id="5"/>
      </w:r>
      <w:r w:rsidR="002B1957" w:rsidRPr="006C48BB">
        <w:rPr>
          <w:rFonts w:ascii="Trebuchet MS" w:hAnsi="Trebuchet MS"/>
          <w:color w:val="244061" w:themeColor="accent1" w:themeShade="80"/>
        </w:rPr>
        <w:t xml:space="preserve"> </w:t>
      </w:r>
      <w:r w:rsidR="00AA7E44" w:rsidRPr="006C48BB">
        <w:rPr>
          <w:rFonts w:ascii="Trebuchet MS" w:hAnsi="Trebuchet MS"/>
          <w:color w:val="244061" w:themeColor="accent1" w:themeShade="80"/>
        </w:rPr>
        <w:t xml:space="preserve">care au competență la nivelul regiunii de dezvoltare vizate de proiect </w:t>
      </w:r>
    </w:p>
    <w:p w:rsidR="00451629" w:rsidRPr="006C48BB" w:rsidRDefault="00451629" w:rsidP="006C48BB">
      <w:pPr>
        <w:spacing w:before="120" w:after="120" w:line="240" w:lineRule="auto"/>
        <w:ind w:left="720"/>
        <w:jc w:val="both"/>
        <w:rPr>
          <w:rFonts w:ascii="Trebuchet MS" w:hAnsi="Trebuchet MS"/>
          <w:i/>
          <w:iCs/>
          <w:color w:val="244061" w:themeColor="accent1" w:themeShade="80"/>
        </w:rPr>
      </w:pPr>
    </w:p>
    <w:p w:rsidR="001E2853" w:rsidRPr="006C48BB" w:rsidRDefault="001E2853" w:rsidP="006C48BB">
      <w:pPr>
        <w:spacing w:before="120" w:after="120" w:line="240" w:lineRule="auto"/>
        <w:jc w:val="both"/>
        <w:rPr>
          <w:rFonts w:ascii="Trebuchet MS" w:hAnsi="Trebuchet MS"/>
          <w:b/>
          <w:color w:val="244061" w:themeColor="accent1" w:themeShade="80"/>
        </w:rPr>
      </w:pPr>
      <w:r w:rsidRPr="006C48BB">
        <w:rPr>
          <w:rFonts w:ascii="Trebuchet MS" w:hAnsi="Trebuchet MS"/>
          <w:b/>
          <w:color w:val="244061" w:themeColor="accent1" w:themeShade="80"/>
        </w:rPr>
        <w:t>Parteneri eligibili:</w:t>
      </w:r>
    </w:p>
    <w:p w:rsidR="00FB6488" w:rsidRPr="006C48BB" w:rsidRDefault="00623F45" w:rsidP="006C48BB">
      <w:pPr>
        <w:numPr>
          <w:ilvl w:val="0"/>
          <w:numId w:val="23"/>
        </w:numPr>
        <w:spacing w:before="120" w:after="120" w:line="240" w:lineRule="auto"/>
        <w:jc w:val="both"/>
        <w:rPr>
          <w:rFonts w:ascii="Trebuchet MS" w:hAnsi="Trebuchet MS"/>
          <w:color w:val="244061" w:themeColor="accent1" w:themeShade="80"/>
        </w:rPr>
      </w:pPr>
      <w:r w:rsidRPr="006C48BB">
        <w:rPr>
          <w:rFonts w:ascii="Trebuchet MS" w:hAnsi="Trebuchet MS"/>
          <w:color w:val="244061" w:themeColor="accent1" w:themeShade="80"/>
        </w:rPr>
        <w:t>Ministerul Sănătății, organ de specialitate al administrației publice centrale, cu personalitate juridică, în subordinea Guvernului;</w:t>
      </w:r>
    </w:p>
    <w:p w:rsidR="003C27C2" w:rsidRPr="006C48BB" w:rsidRDefault="003C27C2" w:rsidP="006C48BB">
      <w:pPr>
        <w:numPr>
          <w:ilvl w:val="0"/>
          <w:numId w:val="23"/>
        </w:numPr>
        <w:spacing w:before="120" w:after="120" w:line="240" w:lineRule="auto"/>
        <w:jc w:val="both"/>
        <w:rPr>
          <w:rFonts w:ascii="Trebuchet MS" w:hAnsi="Trebuchet MS"/>
          <w:color w:val="244061" w:themeColor="accent1" w:themeShade="80"/>
        </w:rPr>
      </w:pPr>
      <w:r w:rsidRPr="006C48BB">
        <w:rPr>
          <w:rFonts w:ascii="Trebuchet MS" w:hAnsi="Trebuchet MS"/>
          <w:color w:val="244061" w:themeColor="accent1" w:themeShade="80"/>
        </w:rPr>
        <w:t>Instituțiile și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rsidR="00982997" w:rsidRPr="006C48BB" w:rsidRDefault="00451629" w:rsidP="006C48BB">
      <w:pPr>
        <w:numPr>
          <w:ilvl w:val="0"/>
          <w:numId w:val="23"/>
        </w:numPr>
        <w:spacing w:before="120" w:after="120" w:line="240" w:lineRule="auto"/>
        <w:jc w:val="both"/>
        <w:rPr>
          <w:rFonts w:ascii="Trebuchet MS" w:hAnsi="Trebuchet MS"/>
          <w:color w:val="244061" w:themeColor="accent1" w:themeShade="80"/>
        </w:rPr>
      </w:pPr>
      <w:r w:rsidRPr="006C48BB">
        <w:rPr>
          <w:rFonts w:ascii="Trebuchet MS" w:hAnsi="Trebuchet MS"/>
          <w:color w:val="244061" w:themeColor="accent1" w:themeShade="80"/>
        </w:rPr>
        <w:t xml:space="preserve">Autorități </w:t>
      </w:r>
      <w:r w:rsidR="00982997" w:rsidRPr="006C48BB">
        <w:rPr>
          <w:rFonts w:ascii="Trebuchet MS" w:hAnsi="Trebuchet MS"/>
          <w:color w:val="244061" w:themeColor="accent1" w:themeShade="80"/>
        </w:rPr>
        <w:t>ale</w:t>
      </w:r>
      <w:r w:rsidRPr="006C48BB">
        <w:rPr>
          <w:rFonts w:ascii="Trebuchet MS" w:hAnsi="Trebuchet MS"/>
          <w:color w:val="244061" w:themeColor="accent1" w:themeShade="80"/>
        </w:rPr>
        <w:t xml:space="preserve"> administrației publice locale;</w:t>
      </w:r>
    </w:p>
    <w:p w:rsidR="00623F45" w:rsidRPr="006C48BB" w:rsidRDefault="00982997" w:rsidP="006C48BB">
      <w:pPr>
        <w:numPr>
          <w:ilvl w:val="0"/>
          <w:numId w:val="23"/>
        </w:numPr>
        <w:spacing w:before="120" w:after="120" w:line="240" w:lineRule="auto"/>
        <w:jc w:val="both"/>
        <w:rPr>
          <w:rFonts w:ascii="Trebuchet MS" w:hAnsi="Trebuchet MS"/>
          <w:color w:val="244061" w:themeColor="accent1" w:themeShade="80"/>
        </w:rPr>
      </w:pPr>
      <w:r w:rsidRPr="006C48BB">
        <w:rPr>
          <w:rFonts w:ascii="Trebuchet MS" w:hAnsi="Trebuchet MS"/>
          <w:color w:val="244061" w:themeColor="accent1" w:themeShade="80"/>
        </w:rPr>
        <w:t xml:space="preserve">Autorități publice - </w:t>
      </w:r>
      <w:r w:rsidR="00AA5FE7" w:rsidRPr="006C48BB">
        <w:rPr>
          <w:rFonts w:ascii="Trebuchet MS" w:hAnsi="Trebuchet MS"/>
          <w:color w:val="244061" w:themeColor="accent1" w:themeShade="80"/>
        </w:rPr>
        <w:t>s</w:t>
      </w:r>
      <w:r w:rsidR="00623F45" w:rsidRPr="006C48BB">
        <w:rPr>
          <w:rFonts w:ascii="Trebuchet MS" w:hAnsi="Trebuchet MS"/>
          <w:color w:val="244061" w:themeColor="accent1" w:themeShade="80"/>
        </w:rPr>
        <w:t>pitalele publice din rețeaua autorităților</w:t>
      </w:r>
      <w:r w:rsidR="00AA5FE7" w:rsidRPr="006C48BB">
        <w:rPr>
          <w:rFonts w:ascii="Trebuchet MS" w:hAnsi="Trebuchet MS"/>
          <w:color w:val="244061" w:themeColor="accent1" w:themeShade="80"/>
        </w:rPr>
        <w:t xml:space="preserve"> </w:t>
      </w:r>
      <w:r w:rsidR="00623F45" w:rsidRPr="006C48BB">
        <w:rPr>
          <w:rFonts w:ascii="Trebuchet MS" w:hAnsi="Trebuchet MS"/>
          <w:color w:val="244061" w:themeColor="accent1" w:themeShade="80"/>
        </w:rPr>
        <w:t>administrației publice locale;</w:t>
      </w:r>
    </w:p>
    <w:p w:rsidR="00982997" w:rsidRPr="006C48BB" w:rsidRDefault="00CE65C1" w:rsidP="006C48BB">
      <w:pPr>
        <w:numPr>
          <w:ilvl w:val="0"/>
          <w:numId w:val="23"/>
        </w:numPr>
        <w:spacing w:before="120" w:after="120" w:line="240" w:lineRule="auto"/>
        <w:jc w:val="both"/>
        <w:rPr>
          <w:rFonts w:ascii="Trebuchet MS" w:hAnsi="Trebuchet MS"/>
          <w:color w:val="244061" w:themeColor="accent1" w:themeShade="80"/>
        </w:rPr>
      </w:pPr>
      <w:r w:rsidRPr="006C48BB">
        <w:rPr>
          <w:rFonts w:ascii="Trebuchet MS" w:hAnsi="Trebuchet MS"/>
          <w:color w:val="002060"/>
          <w:lang w:eastAsia="en-GB"/>
        </w:rPr>
        <w:lastRenderedPageBreak/>
        <w:t>ONG-uri relevante</w:t>
      </w:r>
      <w:r w:rsidR="00982997" w:rsidRPr="006C48BB">
        <w:rPr>
          <w:rFonts w:ascii="Trebuchet MS" w:hAnsi="Trebuchet MS"/>
          <w:color w:val="002060"/>
        </w:rPr>
        <w:t xml:space="preserve"> (exclusiv pentru </w:t>
      </w:r>
      <w:proofErr w:type="spellStart"/>
      <w:r w:rsidR="00982997" w:rsidRPr="006C48BB">
        <w:rPr>
          <w:rFonts w:ascii="Trebuchet MS" w:hAnsi="Trebuchet MS"/>
          <w:color w:val="002060"/>
        </w:rPr>
        <w:t>subactivitatea</w:t>
      </w:r>
      <w:proofErr w:type="spellEnd"/>
      <w:r w:rsidR="00AA5FE7" w:rsidRPr="006C48BB">
        <w:rPr>
          <w:rFonts w:ascii="Trebuchet MS" w:hAnsi="Trebuchet MS"/>
          <w:color w:val="002060"/>
        </w:rPr>
        <w:t xml:space="preserve"> </w:t>
      </w:r>
      <w:r w:rsidR="00982997" w:rsidRPr="006C48BB">
        <w:rPr>
          <w:rFonts w:ascii="Trebuchet MS" w:hAnsi="Trebuchet MS"/>
          <w:color w:val="002060"/>
        </w:rPr>
        <w:t>1.2</w:t>
      </w:r>
      <w:r w:rsidR="00CF31E1" w:rsidRPr="006C48BB">
        <w:rPr>
          <w:rFonts w:ascii="Trebuchet MS" w:hAnsi="Trebuchet MS"/>
          <w:color w:val="002060"/>
          <w:lang w:eastAsia="en-GB"/>
        </w:rPr>
        <w:t>.</w:t>
      </w:r>
      <w:r w:rsidR="00982997" w:rsidRPr="006C48BB">
        <w:rPr>
          <w:rFonts w:ascii="Trebuchet MS" w:hAnsi="Trebuchet MS"/>
          <w:color w:val="002060"/>
          <w:lang w:eastAsia="en-GB"/>
        </w:rPr>
        <w:t xml:space="preserve"> și/ sau activitatea 2)</w:t>
      </w:r>
    </w:p>
    <w:p w:rsidR="00AA5FE7" w:rsidRPr="006C48BB" w:rsidRDefault="00982997" w:rsidP="006C48BB">
      <w:pPr>
        <w:numPr>
          <w:ilvl w:val="0"/>
          <w:numId w:val="23"/>
        </w:numPr>
        <w:spacing w:before="120" w:after="120" w:line="240" w:lineRule="auto"/>
        <w:jc w:val="both"/>
        <w:rPr>
          <w:rFonts w:ascii="Trebuchet MS" w:hAnsi="Trebuchet MS"/>
          <w:color w:val="244061" w:themeColor="accent1" w:themeShade="80"/>
        </w:rPr>
      </w:pPr>
      <w:r w:rsidRPr="006C48BB">
        <w:rPr>
          <w:rFonts w:ascii="Trebuchet MS" w:hAnsi="Trebuchet MS"/>
          <w:color w:val="244061" w:themeColor="accent1" w:themeShade="80"/>
        </w:rPr>
        <w:t>Furnizori de servicii medic</w:t>
      </w:r>
      <w:r w:rsidR="00451629" w:rsidRPr="006C48BB">
        <w:rPr>
          <w:rFonts w:ascii="Trebuchet MS" w:hAnsi="Trebuchet MS"/>
          <w:color w:val="244061" w:themeColor="accent1" w:themeShade="80"/>
        </w:rPr>
        <w:t>ale în sistemul public/</w:t>
      </w:r>
      <w:r w:rsidR="002B1957" w:rsidRPr="006C48BB">
        <w:rPr>
          <w:rFonts w:ascii="Trebuchet MS" w:hAnsi="Trebuchet MS"/>
          <w:color w:val="244061" w:themeColor="accent1" w:themeShade="80"/>
        </w:rPr>
        <w:t xml:space="preserve"> </w:t>
      </w:r>
      <w:r w:rsidR="00451629" w:rsidRPr="006C48BB">
        <w:rPr>
          <w:rFonts w:ascii="Trebuchet MS" w:hAnsi="Trebuchet MS"/>
          <w:color w:val="244061" w:themeColor="accent1" w:themeShade="80"/>
        </w:rPr>
        <w:t xml:space="preserve">contract </w:t>
      </w:r>
      <w:r w:rsidRPr="006C48BB">
        <w:rPr>
          <w:rFonts w:ascii="Trebuchet MS" w:hAnsi="Trebuchet MS"/>
          <w:color w:val="244061" w:themeColor="accent1" w:themeShade="80"/>
        </w:rPr>
        <w:t>cu CASS</w:t>
      </w:r>
      <w:r w:rsidR="00AA5FE7" w:rsidRPr="006C48BB">
        <w:rPr>
          <w:rFonts w:ascii="Trebuchet MS" w:hAnsi="Trebuchet MS"/>
          <w:color w:val="244061" w:themeColor="accent1" w:themeShade="80"/>
        </w:rPr>
        <w:t xml:space="preserve"> (</w:t>
      </w:r>
      <w:r w:rsidR="00AA5FE7" w:rsidRPr="006C48BB">
        <w:rPr>
          <w:rFonts w:ascii="Trebuchet MS" w:hAnsi="Trebuchet MS"/>
          <w:color w:val="002060"/>
        </w:rPr>
        <w:t xml:space="preserve">exclusiv pentru </w:t>
      </w:r>
      <w:proofErr w:type="spellStart"/>
      <w:r w:rsidR="00AA5FE7" w:rsidRPr="006C48BB">
        <w:rPr>
          <w:rFonts w:ascii="Trebuchet MS" w:hAnsi="Trebuchet MS"/>
          <w:color w:val="002060"/>
        </w:rPr>
        <w:t>subactivitatea</w:t>
      </w:r>
      <w:proofErr w:type="spellEnd"/>
      <w:r w:rsidR="00AA5FE7" w:rsidRPr="006C48BB">
        <w:rPr>
          <w:rFonts w:ascii="Trebuchet MS" w:hAnsi="Trebuchet MS"/>
          <w:color w:val="002060"/>
        </w:rPr>
        <w:t xml:space="preserve"> 1.3</w:t>
      </w:r>
      <w:r w:rsidR="00AA5FE7" w:rsidRPr="006C48BB">
        <w:rPr>
          <w:rFonts w:ascii="Trebuchet MS" w:hAnsi="Trebuchet MS"/>
          <w:color w:val="002060"/>
          <w:lang w:eastAsia="en-GB"/>
        </w:rPr>
        <w:t>)</w:t>
      </w:r>
    </w:p>
    <w:p w:rsidR="00886056" w:rsidRPr="006C48BB" w:rsidRDefault="00886056" w:rsidP="006C48BB">
      <w:pPr>
        <w:spacing w:before="120" w:after="120" w:line="240" w:lineRule="auto"/>
        <w:ind w:left="360"/>
        <w:jc w:val="both"/>
        <w:rPr>
          <w:rFonts w:ascii="Trebuchet MS" w:hAnsi="Trebuchet MS"/>
          <w:color w:val="244061" w:themeColor="accent1" w:themeShade="80"/>
        </w:rPr>
      </w:pPr>
    </w:p>
    <w:p w:rsidR="00AA5FE7" w:rsidRPr="006C48BB" w:rsidRDefault="00AA5FE7" w:rsidP="006C48BB">
      <w:pPr>
        <w:spacing w:before="120" w:after="120" w:line="240" w:lineRule="auto"/>
        <w:jc w:val="both"/>
        <w:rPr>
          <w:rFonts w:ascii="Trebuchet MS" w:eastAsia="Times New Roman" w:hAnsi="Trebuchet MS" w:cs="PF Square Sans Pro Medium"/>
          <w:b/>
          <w:color w:val="002060"/>
          <w:lang w:eastAsia="ar-SA"/>
        </w:rPr>
      </w:pPr>
    </w:p>
    <w:p w:rsidR="002B260F" w:rsidRPr="006C48BB" w:rsidRDefault="00982997" w:rsidP="006C48BB">
      <w:pPr>
        <w:spacing w:before="120" w:after="120" w:line="240" w:lineRule="auto"/>
        <w:jc w:val="both"/>
        <w:rPr>
          <w:rFonts w:ascii="Trebuchet MS" w:hAnsi="Trebuchet MS"/>
          <w:color w:val="002060"/>
          <w:lang w:eastAsia="en-GB"/>
        </w:rPr>
      </w:pPr>
      <w:r w:rsidRPr="006C48BB">
        <w:rPr>
          <w:rFonts w:ascii="Trebuchet MS" w:eastAsia="Times New Roman" w:hAnsi="Trebuchet MS" w:cs="PF Square Sans Pro Medium"/>
          <w:b/>
          <w:color w:val="002060"/>
          <w:lang w:eastAsia="ar-SA"/>
        </w:rPr>
        <w:t>NB</w:t>
      </w:r>
      <w:r w:rsidR="00AA5FE7" w:rsidRPr="006C48BB">
        <w:rPr>
          <w:rFonts w:ascii="Trebuchet MS" w:eastAsia="Times New Roman" w:hAnsi="Trebuchet MS" w:cs="PF Square Sans Pro Medium"/>
          <w:b/>
          <w:color w:val="002060"/>
          <w:lang w:eastAsia="ar-SA"/>
        </w:rPr>
        <w:t>7</w:t>
      </w:r>
      <w:r w:rsidRPr="006C48BB">
        <w:rPr>
          <w:rFonts w:ascii="Trebuchet MS" w:eastAsia="Times New Roman" w:hAnsi="Trebuchet MS" w:cs="PF Square Sans Pro Medium"/>
          <w:b/>
          <w:color w:val="002060"/>
          <w:lang w:eastAsia="ar-SA"/>
        </w:rPr>
        <w:t>.</w:t>
      </w:r>
      <w:r w:rsidRPr="006C48BB">
        <w:rPr>
          <w:rFonts w:ascii="Trebuchet MS" w:eastAsia="Times New Roman" w:hAnsi="Trebuchet MS" w:cs="PF Square Sans Pro Medium"/>
          <w:color w:val="002060"/>
          <w:lang w:eastAsia="ar-SA"/>
        </w:rPr>
        <w:t xml:space="preserve"> </w:t>
      </w:r>
      <w:r w:rsidR="00886056" w:rsidRPr="006C48BB">
        <w:rPr>
          <w:rFonts w:ascii="Trebuchet MS" w:hAnsi="Trebuchet MS"/>
          <w:color w:val="002060"/>
          <w:lang w:eastAsia="en-GB"/>
        </w:rPr>
        <w:t xml:space="preserve">Este obligatorie derularea proiectului în parteneriat </w:t>
      </w:r>
      <w:r w:rsidR="00886056" w:rsidRPr="006C48BB">
        <w:rPr>
          <w:rFonts w:ascii="Trebuchet MS" w:hAnsi="Trebuchet MS"/>
          <w:i/>
          <w:color w:val="002060"/>
          <w:lang w:eastAsia="en-GB"/>
        </w:rPr>
        <w:t>(element de eligibilitate proiect).</w:t>
      </w:r>
    </w:p>
    <w:p w:rsidR="00DF30F2" w:rsidRPr="006C48BB" w:rsidRDefault="00D11746" w:rsidP="006C48BB">
      <w:pPr>
        <w:spacing w:before="120" w:after="120" w:line="240" w:lineRule="auto"/>
        <w:jc w:val="both"/>
        <w:rPr>
          <w:rFonts w:ascii="Trebuchet MS" w:hAnsi="Trebuchet MS"/>
          <w:i/>
          <w:color w:val="244061" w:themeColor="accent1" w:themeShade="80"/>
        </w:rPr>
      </w:pPr>
      <w:r w:rsidRPr="006C48BB">
        <w:rPr>
          <w:rFonts w:ascii="Trebuchet MS" w:hAnsi="Trebuchet MS"/>
          <w:b/>
          <w:color w:val="002060"/>
          <w:lang w:eastAsia="en-GB"/>
        </w:rPr>
        <w:t>NB</w:t>
      </w:r>
      <w:r w:rsidR="00AA5FE7" w:rsidRPr="006C48BB">
        <w:rPr>
          <w:rFonts w:ascii="Trebuchet MS" w:hAnsi="Trebuchet MS"/>
          <w:b/>
          <w:color w:val="002060"/>
          <w:lang w:eastAsia="en-GB"/>
        </w:rPr>
        <w:t>8</w:t>
      </w:r>
      <w:r w:rsidR="002B260F" w:rsidRPr="006C48BB">
        <w:rPr>
          <w:rFonts w:ascii="Trebuchet MS" w:hAnsi="Trebuchet MS"/>
          <w:b/>
          <w:color w:val="002060"/>
          <w:lang w:eastAsia="en-GB"/>
        </w:rPr>
        <w:t>.</w:t>
      </w:r>
      <w:r w:rsidR="002B260F" w:rsidRPr="006C48BB">
        <w:rPr>
          <w:rFonts w:ascii="Trebuchet MS" w:hAnsi="Trebuchet MS"/>
          <w:color w:val="002060"/>
          <w:lang w:eastAsia="en-GB"/>
        </w:rPr>
        <w:t xml:space="preserve"> </w:t>
      </w:r>
      <w:r w:rsidR="00194340" w:rsidRPr="006C48BB">
        <w:rPr>
          <w:rFonts w:ascii="Trebuchet MS" w:hAnsi="Trebuchet MS"/>
          <w:color w:val="002060"/>
          <w:lang w:eastAsia="en-GB"/>
        </w:rPr>
        <w:t>S</w:t>
      </w:r>
      <w:r w:rsidR="00A663E8" w:rsidRPr="006C48BB">
        <w:rPr>
          <w:rFonts w:ascii="Trebuchet MS" w:hAnsi="Trebuchet MS"/>
          <w:color w:val="002060"/>
          <w:lang w:eastAsia="en-GB"/>
        </w:rPr>
        <w:t>ub-activi</w:t>
      </w:r>
      <w:r w:rsidR="00AA5FE7" w:rsidRPr="006C48BB">
        <w:rPr>
          <w:rFonts w:ascii="Trebuchet MS" w:hAnsi="Trebuchet MS"/>
          <w:color w:val="002060"/>
          <w:lang w:eastAsia="en-GB"/>
        </w:rPr>
        <w:t>tățile</w:t>
      </w:r>
      <w:r w:rsidR="00A663E8" w:rsidRPr="006C48BB">
        <w:rPr>
          <w:rFonts w:ascii="Trebuchet MS" w:hAnsi="Trebuchet MS"/>
          <w:color w:val="002060"/>
          <w:lang w:eastAsia="en-GB"/>
        </w:rPr>
        <w:t xml:space="preserve"> </w:t>
      </w:r>
      <w:r w:rsidR="00194340" w:rsidRPr="006C48BB">
        <w:rPr>
          <w:rFonts w:ascii="Trebuchet MS" w:hAnsi="Trebuchet MS"/>
          <w:color w:val="002060"/>
          <w:lang w:eastAsia="en-GB"/>
        </w:rPr>
        <w:t>1.1., 1</w:t>
      </w:r>
      <w:r w:rsidR="00C320BC" w:rsidRPr="006C48BB">
        <w:rPr>
          <w:rFonts w:ascii="Trebuchet MS" w:hAnsi="Trebuchet MS"/>
          <w:color w:val="002060"/>
          <w:lang w:eastAsia="en-GB"/>
        </w:rPr>
        <w:t>.3.,</w:t>
      </w:r>
      <w:r w:rsidR="00194340" w:rsidRPr="006C48BB">
        <w:rPr>
          <w:rFonts w:ascii="Trebuchet MS" w:hAnsi="Trebuchet MS"/>
          <w:color w:val="002060"/>
          <w:lang w:eastAsia="en-GB"/>
        </w:rPr>
        <w:t xml:space="preserve"> </w:t>
      </w:r>
      <w:r w:rsidR="00AA5FE7" w:rsidRPr="006C48BB">
        <w:rPr>
          <w:rFonts w:ascii="Trebuchet MS" w:hAnsi="Trebuchet MS"/>
          <w:color w:val="002060"/>
          <w:lang w:eastAsia="en-GB"/>
        </w:rPr>
        <w:t xml:space="preserve">1.4. </w:t>
      </w:r>
      <w:r w:rsidR="00194340" w:rsidRPr="006C48BB">
        <w:rPr>
          <w:rFonts w:ascii="Trebuchet MS" w:hAnsi="Trebuchet MS"/>
          <w:color w:val="002060"/>
          <w:lang w:eastAsia="en-GB"/>
        </w:rPr>
        <w:t xml:space="preserve">vor fi realizate cu implicarea </w:t>
      </w:r>
      <w:r w:rsidR="007F0A8C" w:rsidRPr="006C48BB">
        <w:rPr>
          <w:rFonts w:ascii="Trebuchet MS" w:hAnsi="Trebuchet MS"/>
          <w:color w:val="002060"/>
          <w:lang w:eastAsia="en-GB"/>
        </w:rPr>
        <w:t>obligatorie</w:t>
      </w:r>
      <w:r w:rsidR="00451629" w:rsidRPr="006C48BB">
        <w:rPr>
          <w:rFonts w:ascii="Trebuchet MS" w:hAnsi="Trebuchet MS"/>
          <w:color w:val="002060"/>
          <w:lang w:eastAsia="en-GB"/>
        </w:rPr>
        <w:t xml:space="preserve"> a</w:t>
      </w:r>
      <w:r w:rsidR="007F0A8C" w:rsidRPr="006C48BB">
        <w:rPr>
          <w:rFonts w:ascii="Trebuchet MS" w:hAnsi="Trebuchet MS"/>
          <w:color w:val="002060"/>
          <w:lang w:eastAsia="en-GB"/>
        </w:rPr>
        <w:t xml:space="preserve"> </w:t>
      </w:r>
      <w:r w:rsidR="00194340" w:rsidRPr="006C48BB">
        <w:rPr>
          <w:rFonts w:ascii="Trebuchet MS" w:hAnsi="Trebuchet MS"/>
          <w:color w:val="002060"/>
          <w:lang w:eastAsia="en-GB"/>
        </w:rPr>
        <w:t>cel puțin unui i</w:t>
      </w:r>
      <w:r w:rsidR="00194340" w:rsidRPr="006C48BB">
        <w:rPr>
          <w:rFonts w:ascii="Trebuchet MS" w:hAnsi="Trebuchet MS"/>
          <w:color w:val="244061" w:themeColor="accent1" w:themeShade="80"/>
        </w:rPr>
        <w:t>nstitut sau instituţie medical</w:t>
      </w:r>
      <w:r w:rsidR="00451629" w:rsidRPr="006C48BB">
        <w:rPr>
          <w:rFonts w:ascii="Trebuchet MS" w:hAnsi="Trebuchet MS"/>
          <w:color w:val="244061" w:themeColor="accent1" w:themeShade="80"/>
        </w:rPr>
        <w:t>ă</w:t>
      </w:r>
      <w:r w:rsidR="002B1957" w:rsidRPr="006C48BB">
        <w:rPr>
          <w:rFonts w:ascii="Trebuchet MS" w:hAnsi="Trebuchet MS"/>
          <w:color w:val="244061" w:themeColor="accent1" w:themeShade="80"/>
        </w:rPr>
        <w:t xml:space="preserve"> </w:t>
      </w:r>
      <w:r w:rsidR="00AA5FE7" w:rsidRPr="006C48BB">
        <w:rPr>
          <w:rFonts w:ascii="Trebuchet MS" w:hAnsi="Trebuchet MS"/>
          <w:b/>
          <w:color w:val="244061" w:themeColor="accent1" w:themeShade="80"/>
        </w:rPr>
        <w:t xml:space="preserve">– </w:t>
      </w:r>
      <w:r w:rsidR="002B1957" w:rsidRPr="006C48BB">
        <w:rPr>
          <w:rFonts w:ascii="Trebuchet MS" w:hAnsi="Trebuchet MS"/>
          <w:color w:val="244061" w:themeColor="accent1" w:themeShade="80"/>
        </w:rPr>
        <w:t>spitale</w:t>
      </w:r>
      <w:r w:rsidR="00AA5FE7" w:rsidRPr="006C48BB">
        <w:rPr>
          <w:rFonts w:ascii="Trebuchet MS" w:hAnsi="Trebuchet MS"/>
          <w:color w:val="244061" w:themeColor="accent1" w:themeShade="80"/>
        </w:rPr>
        <w:t xml:space="preserve"> publice cu servicii de obstetrică-ginecologie de nivelul III</w:t>
      </w:r>
      <w:r w:rsidR="00AA5FE7" w:rsidRPr="006C48BB">
        <w:rPr>
          <w:rFonts w:ascii="Trebuchet MS" w:hAnsi="Trebuchet MS"/>
          <w:color w:val="244061" w:themeColor="accent1" w:themeShade="80"/>
          <w:vertAlign w:val="superscript"/>
        </w:rPr>
        <w:footnoteReference w:id="6"/>
      </w:r>
      <w:r w:rsidR="00AA5FE7" w:rsidRPr="006C48BB">
        <w:rPr>
          <w:rFonts w:ascii="Trebuchet MS" w:hAnsi="Trebuchet MS"/>
          <w:color w:val="244061" w:themeColor="accent1" w:themeShade="80"/>
        </w:rPr>
        <w:t xml:space="preserve"> care au competență la nivelul regiunii de dezvoltare vizate de proiect</w:t>
      </w:r>
      <w:r w:rsidR="008D1553" w:rsidRPr="006C48BB">
        <w:rPr>
          <w:rFonts w:ascii="Trebuchet MS" w:hAnsi="Trebuchet MS"/>
          <w:color w:val="002060"/>
          <w:lang w:eastAsia="en-GB"/>
        </w:rPr>
        <w:t xml:space="preserve"> </w:t>
      </w:r>
      <w:r w:rsidR="008D1553" w:rsidRPr="006C48BB">
        <w:rPr>
          <w:rFonts w:ascii="Trebuchet MS" w:hAnsi="Trebuchet MS"/>
          <w:i/>
          <w:color w:val="002060"/>
          <w:lang w:eastAsia="en-GB"/>
        </w:rPr>
        <w:t xml:space="preserve">(element de eligibilitate </w:t>
      </w:r>
      <w:r w:rsidR="00985469" w:rsidRPr="006C48BB">
        <w:rPr>
          <w:rFonts w:ascii="Trebuchet MS" w:hAnsi="Trebuchet MS"/>
          <w:i/>
          <w:color w:val="002060"/>
          <w:lang w:eastAsia="en-GB"/>
        </w:rPr>
        <w:t>proiect)</w:t>
      </w:r>
      <w:r w:rsidR="00DF30F2" w:rsidRPr="006C48BB">
        <w:rPr>
          <w:rFonts w:ascii="Trebuchet MS" w:hAnsi="Trebuchet MS"/>
          <w:i/>
          <w:color w:val="002060"/>
          <w:lang w:eastAsia="en-GB"/>
        </w:rPr>
        <w:t>.</w:t>
      </w:r>
    </w:p>
    <w:p w:rsidR="00AE04CE" w:rsidRPr="006C48BB" w:rsidRDefault="00AE04CE" w:rsidP="006C48BB">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FB6488" w:rsidRPr="006C48BB" w:rsidRDefault="00C20D47" w:rsidP="006C48BB">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6" w:name="_Toc490041282"/>
      <w:r w:rsidRPr="006C48BB">
        <w:rPr>
          <w:rFonts w:ascii="Trebuchet MS" w:hAnsi="Trebuchet MS" w:cs="Times New Roman"/>
          <w:b/>
          <w:color w:val="244061" w:themeColor="accent1" w:themeShade="80"/>
          <w:sz w:val="22"/>
          <w:szCs w:val="22"/>
        </w:rPr>
        <w:t>1.5</w:t>
      </w:r>
      <w:r w:rsidR="001B5166" w:rsidRPr="006C48BB">
        <w:rPr>
          <w:rFonts w:ascii="Trebuchet MS" w:hAnsi="Trebuchet MS" w:cs="Times New Roman"/>
          <w:b/>
          <w:color w:val="244061" w:themeColor="accent1" w:themeShade="80"/>
          <w:sz w:val="22"/>
          <w:szCs w:val="22"/>
        </w:rPr>
        <w:t xml:space="preserve">. </w:t>
      </w:r>
      <w:r w:rsidR="00FB6488" w:rsidRPr="006C48BB">
        <w:rPr>
          <w:rFonts w:ascii="Trebuchet MS" w:hAnsi="Trebuchet MS" w:cs="Times New Roman"/>
          <w:b/>
          <w:color w:val="244061" w:themeColor="accent1" w:themeShade="80"/>
          <w:sz w:val="22"/>
          <w:szCs w:val="22"/>
        </w:rPr>
        <w:t>Durata proiectului</w:t>
      </w:r>
      <w:bookmarkEnd w:id="16"/>
      <w:r w:rsidR="00FB6488" w:rsidRPr="006C48BB">
        <w:rPr>
          <w:rFonts w:ascii="Trebuchet MS" w:hAnsi="Trebuchet MS" w:cs="Times New Roman"/>
          <w:b/>
          <w:color w:val="244061" w:themeColor="accent1" w:themeShade="80"/>
          <w:sz w:val="22"/>
          <w:szCs w:val="22"/>
        </w:rPr>
        <w:t xml:space="preserve"> </w:t>
      </w:r>
    </w:p>
    <w:p w:rsidR="000C44A2" w:rsidRPr="006C48BB" w:rsidRDefault="000C44A2" w:rsidP="006C48BB">
      <w:pPr>
        <w:spacing w:before="120" w:after="120" w:line="240" w:lineRule="auto"/>
        <w:jc w:val="both"/>
        <w:rPr>
          <w:rFonts w:ascii="Trebuchet MS" w:hAnsi="Trebuchet MS" w:cstheme="minorHAnsi"/>
          <w:color w:val="244061" w:themeColor="accent1" w:themeShade="80"/>
        </w:rPr>
      </w:pPr>
      <w:r w:rsidRPr="006C48BB">
        <w:rPr>
          <w:rFonts w:ascii="Trebuchet MS" w:hAnsi="Trebuchet MS" w:cstheme="minorHAnsi"/>
          <w:color w:val="244061" w:themeColor="accent1" w:themeShade="80"/>
        </w:rPr>
        <w:t xml:space="preserve">Perioada de implementare a proiectului este de maximum </w:t>
      </w:r>
      <w:r w:rsidR="00A663E8" w:rsidRPr="006C48BB">
        <w:rPr>
          <w:rFonts w:ascii="Trebuchet MS" w:hAnsi="Trebuchet MS" w:cstheme="minorHAnsi"/>
          <w:b/>
          <w:color w:val="244061" w:themeColor="accent1" w:themeShade="80"/>
        </w:rPr>
        <w:t>60</w:t>
      </w:r>
      <w:r w:rsidRPr="006C48BB">
        <w:rPr>
          <w:rFonts w:ascii="Trebuchet MS" w:hAnsi="Trebuchet MS" w:cstheme="minorHAnsi"/>
          <w:b/>
          <w:color w:val="244061" w:themeColor="accent1" w:themeShade="80"/>
        </w:rPr>
        <w:t xml:space="preserve"> luni</w:t>
      </w:r>
      <w:r w:rsidRPr="006C48BB">
        <w:rPr>
          <w:rFonts w:ascii="Trebuchet MS" w:hAnsi="Trebuchet MS" w:cstheme="minorHAnsi"/>
          <w:color w:val="244061" w:themeColor="accent1" w:themeShade="80"/>
        </w:rPr>
        <w:t xml:space="preserve">. </w:t>
      </w:r>
    </w:p>
    <w:p w:rsidR="000C44A2" w:rsidRPr="006C48BB" w:rsidRDefault="000C44A2" w:rsidP="006C48BB">
      <w:pPr>
        <w:spacing w:before="120" w:after="120" w:line="240" w:lineRule="auto"/>
        <w:jc w:val="both"/>
        <w:rPr>
          <w:rFonts w:ascii="Trebuchet MS" w:hAnsi="Trebuchet MS" w:cstheme="minorHAnsi"/>
          <w:b/>
          <w:color w:val="244061" w:themeColor="accent1" w:themeShade="80"/>
        </w:rPr>
      </w:pPr>
      <w:r w:rsidRPr="006C48BB">
        <w:rPr>
          <w:rFonts w:ascii="Trebuchet MS" w:hAnsi="Trebuchet MS" w:cstheme="minorHAnsi"/>
          <w:color w:val="244061" w:themeColor="accent1" w:themeShade="80"/>
        </w:rPr>
        <w:t xml:space="preserve">Proiectele care vor prevedea o perioadă de implementare mai mare de </w:t>
      </w:r>
      <w:r w:rsidR="00A663E8" w:rsidRPr="006C48BB">
        <w:rPr>
          <w:rFonts w:ascii="Trebuchet MS" w:hAnsi="Trebuchet MS" w:cstheme="minorHAnsi"/>
          <w:color w:val="244061" w:themeColor="accent1" w:themeShade="80"/>
        </w:rPr>
        <w:t>60</w:t>
      </w:r>
      <w:r w:rsidR="00BD4161" w:rsidRPr="006C48BB">
        <w:rPr>
          <w:rFonts w:ascii="Trebuchet MS" w:hAnsi="Trebuchet MS" w:cstheme="minorHAnsi"/>
          <w:color w:val="244061" w:themeColor="accent1" w:themeShade="80"/>
        </w:rPr>
        <w:t xml:space="preserve"> </w:t>
      </w:r>
      <w:r w:rsidRPr="006C48BB">
        <w:rPr>
          <w:rFonts w:ascii="Trebuchet MS" w:hAnsi="Trebuchet MS" w:cstheme="minorHAnsi"/>
          <w:color w:val="244061" w:themeColor="accent1" w:themeShade="80"/>
        </w:rPr>
        <w:t>luni vor fi respinse.</w:t>
      </w:r>
    </w:p>
    <w:p w:rsidR="007459DD" w:rsidRPr="006C48BB" w:rsidRDefault="000C44A2" w:rsidP="006C48BB">
      <w:pPr>
        <w:spacing w:before="120" w:after="120" w:line="240" w:lineRule="auto"/>
        <w:jc w:val="both"/>
        <w:rPr>
          <w:rFonts w:ascii="Trebuchet MS" w:hAnsi="Trebuchet MS" w:cstheme="minorHAnsi"/>
          <w:color w:val="244061" w:themeColor="accent1" w:themeShade="80"/>
        </w:rPr>
      </w:pPr>
      <w:r w:rsidRPr="006C48BB">
        <w:rPr>
          <w:rFonts w:ascii="Trebuchet MS" w:hAnsi="Trebuchet MS" w:cstheme="minorHAnsi"/>
          <w:color w:val="244061" w:themeColor="accent1" w:themeShade="80"/>
        </w:rPr>
        <w:t xml:space="preserve">La completarea cererii de finanțare va trebui evidențiată </w:t>
      </w:r>
      <w:r w:rsidR="007459DD" w:rsidRPr="006C48BB">
        <w:rPr>
          <w:rFonts w:ascii="Trebuchet MS" w:hAnsi="Trebuchet MS" w:cstheme="minorHAnsi"/>
          <w:color w:val="244061" w:themeColor="accent1" w:themeShade="80"/>
        </w:rPr>
        <w:t xml:space="preserve">în sistemul electronic </w:t>
      </w:r>
      <w:r w:rsidRPr="006C48BB">
        <w:rPr>
          <w:rFonts w:ascii="Trebuchet MS" w:hAnsi="Trebuchet MS" w:cstheme="minorHAnsi"/>
          <w:color w:val="244061" w:themeColor="accent1" w:themeShade="80"/>
        </w:rPr>
        <w:t>durata fiecărei activități și sub-activități incluse în proiect.</w:t>
      </w:r>
    </w:p>
    <w:p w:rsidR="007459DD" w:rsidRPr="006C48BB" w:rsidRDefault="007459DD" w:rsidP="006C48BB">
      <w:pPr>
        <w:spacing w:before="120" w:after="120" w:line="240" w:lineRule="auto"/>
        <w:jc w:val="both"/>
        <w:rPr>
          <w:rFonts w:ascii="Trebuchet MS" w:hAnsi="Trebuchet MS"/>
          <w:b/>
          <w:color w:val="244061" w:themeColor="accent1" w:themeShade="80"/>
        </w:rPr>
        <w:sectPr w:rsidR="007459DD" w:rsidRPr="006C48BB" w:rsidSect="00E1142B">
          <w:headerReference w:type="default" r:id="rId10"/>
          <w:footerReference w:type="default" r:id="rId11"/>
          <w:pgSz w:w="11906" w:h="16838"/>
          <w:pgMar w:top="289" w:right="992" w:bottom="567" w:left="1276" w:header="136" w:footer="709" w:gutter="0"/>
          <w:cols w:space="708"/>
          <w:rtlGutter/>
          <w:docGrid w:linePitch="360"/>
        </w:sectPr>
      </w:pPr>
    </w:p>
    <w:p w:rsidR="00FB6488" w:rsidRPr="006C48BB" w:rsidRDefault="00FB6488" w:rsidP="006C48BB">
      <w:pPr>
        <w:pStyle w:val="Titlu2"/>
        <w:numPr>
          <w:ilvl w:val="0"/>
          <w:numId w:val="0"/>
        </w:numPr>
        <w:spacing w:before="120" w:after="120" w:line="240" w:lineRule="auto"/>
        <w:jc w:val="both"/>
        <w:rPr>
          <w:rFonts w:ascii="Trebuchet MS" w:hAnsi="Trebuchet MS" w:cs="Times New Roman"/>
          <w:b/>
          <w:color w:val="002060"/>
          <w:sz w:val="22"/>
          <w:szCs w:val="22"/>
        </w:rPr>
      </w:pPr>
      <w:bookmarkStart w:id="17" w:name="_Toc490041283"/>
      <w:r w:rsidRPr="006C48BB">
        <w:rPr>
          <w:rFonts w:ascii="Trebuchet MS" w:hAnsi="Trebuchet MS" w:cs="Times New Roman"/>
          <w:b/>
          <w:color w:val="002060"/>
          <w:sz w:val="22"/>
          <w:szCs w:val="22"/>
        </w:rPr>
        <w:lastRenderedPageBreak/>
        <w:t>1.</w:t>
      </w:r>
      <w:r w:rsidR="00C20D47" w:rsidRPr="006C48BB">
        <w:rPr>
          <w:rFonts w:ascii="Trebuchet MS" w:hAnsi="Trebuchet MS" w:cs="Times New Roman"/>
          <w:b/>
          <w:color w:val="002060"/>
          <w:sz w:val="22"/>
          <w:szCs w:val="22"/>
        </w:rPr>
        <w:t>6.</w:t>
      </w:r>
      <w:r w:rsidRPr="006C48BB">
        <w:rPr>
          <w:rFonts w:ascii="Trebuchet MS" w:hAnsi="Trebuchet MS" w:cs="Times New Roman"/>
          <w:b/>
          <w:color w:val="002060"/>
          <w:sz w:val="22"/>
          <w:szCs w:val="22"/>
        </w:rPr>
        <w:t xml:space="preserve"> Grup țintă</w:t>
      </w:r>
      <w:bookmarkEnd w:id="17"/>
      <w:r w:rsidRPr="006C48BB">
        <w:rPr>
          <w:rFonts w:ascii="Trebuchet MS" w:hAnsi="Trebuchet MS" w:cs="Times New Roman"/>
          <w:b/>
          <w:color w:val="002060"/>
          <w:sz w:val="22"/>
          <w:szCs w:val="22"/>
        </w:rPr>
        <w:t xml:space="preserve"> </w:t>
      </w:r>
    </w:p>
    <w:p w:rsidR="002B0946" w:rsidRPr="006C48BB" w:rsidRDefault="002B0946" w:rsidP="006C48BB">
      <w:pPr>
        <w:spacing w:before="120" w:after="120" w:line="240" w:lineRule="auto"/>
        <w:ind w:right="531"/>
        <w:jc w:val="both"/>
        <w:rPr>
          <w:rFonts w:ascii="Trebuchet MS" w:hAnsi="Trebuchet MS"/>
          <w:color w:val="002060"/>
        </w:rPr>
      </w:pPr>
      <w:r w:rsidRPr="006C48BB">
        <w:rPr>
          <w:rFonts w:ascii="Trebuchet MS" w:hAnsi="Trebuchet MS"/>
          <w:color w:val="002060"/>
        </w:rPr>
        <w:t>În cadru</w:t>
      </w:r>
      <w:r w:rsidR="00C320BC" w:rsidRPr="006C48BB">
        <w:rPr>
          <w:rFonts w:ascii="Trebuchet MS" w:hAnsi="Trebuchet MS"/>
          <w:color w:val="002060"/>
        </w:rPr>
        <w:t xml:space="preserve">l </w:t>
      </w:r>
      <w:r w:rsidR="002B1957" w:rsidRPr="006C48BB">
        <w:rPr>
          <w:rFonts w:ascii="Trebuchet MS" w:hAnsi="Trebuchet MS"/>
          <w:color w:val="002060"/>
        </w:rPr>
        <w:t>acestor</w:t>
      </w:r>
      <w:r w:rsidR="00C320BC" w:rsidRPr="006C48BB">
        <w:rPr>
          <w:rFonts w:ascii="Trebuchet MS" w:hAnsi="Trebuchet MS"/>
          <w:color w:val="002060"/>
        </w:rPr>
        <w:t xml:space="preserve"> apel</w:t>
      </w:r>
      <w:r w:rsidR="002B1957" w:rsidRPr="006C48BB">
        <w:rPr>
          <w:rFonts w:ascii="Trebuchet MS" w:hAnsi="Trebuchet MS"/>
          <w:color w:val="002060"/>
        </w:rPr>
        <w:t>uri</w:t>
      </w:r>
      <w:r w:rsidR="00C320BC" w:rsidRPr="006C48BB">
        <w:rPr>
          <w:rFonts w:ascii="Trebuchet MS" w:hAnsi="Trebuchet MS"/>
          <w:color w:val="002060"/>
        </w:rPr>
        <w:t xml:space="preserve"> de proiecte, </w:t>
      </w:r>
      <w:r w:rsidRPr="006C48BB">
        <w:rPr>
          <w:rFonts w:ascii="Trebuchet MS" w:hAnsi="Trebuchet MS"/>
          <w:color w:val="002060"/>
        </w:rPr>
        <w:t xml:space="preserve">grupul țintă </w:t>
      </w:r>
      <w:r w:rsidR="00DD27F1" w:rsidRPr="006C48BB">
        <w:rPr>
          <w:rFonts w:ascii="Trebuchet MS" w:hAnsi="Trebuchet MS"/>
          <w:color w:val="002060"/>
        </w:rPr>
        <w:t>va fi selectat după cum urmează:</w:t>
      </w:r>
    </w:p>
    <w:tbl>
      <w:tblPr>
        <w:tblStyle w:val="GrilTabel"/>
        <w:tblW w:w="15559" w:type="dxa"/>
        <w:tblLayout w:type="fixed"/>
        <w:tblLook w:val="04A0" w:firstRow="1" w:lastRow="0" w:firstColumn="1" w:lastColumn="0" w:noHBand="0" w:noVBand="1"/>
      </w:tblPr>
      <w:tblGrid>
        <w:gridCol w:w="2376"/>
        <w:gridCol w:w="2268"/>
        <w:gridCol w:w="10915"/>
      </w:tblGrid>
      <w:tr w:rsidR="00DD27F1" w:rsidRPr="006C48BB" w:rsidTr="002B1957">
        <w:trPr>
          <w:tblHeader/>
        </w:trPr>
        <w:tc>
          <w:tcPr>
            <w:tcW w:w="2376" w:type="dxa"/>
            <w:shd w:val="clear" w:color="auto" w:fill="EEECE1" w:themeFill="background2"/>
          </w:tcPr>
          <w:p w:rsidR="00DD27F1" w:rsidRPr="006C48BB" w:rsidRDefault="00DD27F1" w:rsidP="006C48BB">
            <w:pPr>
              <w:spacing w:before="120" w:after="120" w:line="240" w:lineRule="auto"/>
              <w:jc w:val="both"/>
              <w:rPr>
                <w:rFonts w:ascii="Trebuchet MS" w:hAnsi="Trebuchet MS"/>
                <w:b/>
                <w:color w:val="17365D" w:themeColor="text2" w:themeShade="BF"/>
              </w:rPr>
            </w:pPr>
            <w:r w:rsidRPr="006C48BB">
              <w:rPr>
                <w:rFonts w:ascii="Trebuchet MS" w:hAnsi="Trebuchet MS"/>
                <w:b/>
                <w:color w:val="17365D" w:themeColor="text2" w:themeShade="BF"/>
              </w:rPr>
              <w:t>Activitate</w:t>
            </w:r>
          </w:p>
        </w:tc>
        <w:tc>
          <w:tcPr>
            <w:tcW w:w="2268" w:type="dxa"/>
            <w:shd w:val="clear" w:color="auto" w:fill="EEECE1" w:themeFill="background2"/>
          </w:tcPr>
          <w:p w:rsidR="00DD27F1" w:rsidRPr="006C48BB" w:rsidRDefault="00DD27F1" w:rsidP="006C48BB">
            <w:pPr>
              <w:spacing w:before="120" w:after="120" w:line="240" w:lineRule="auto"/>
              <w:jc w:val="both"/>
              <w:rPr>
                <w:rFonts w:ascii="Trebuchet MS" w:hAnsi="Trebuchet MS"/>
                <w:b/>
                <w:color w:val="17365D" w:themeColor="text2" w:themeShade="BF"/>
              </w:rPr>
            </w:pPr>
            <w:r w:rsidRPr="006C48BB">
              <w:rPr>
                <w:rFonts w:ascii="Trebuchet MS" w:hAnsi="Trebuchet MS"/>
                <w:b/>
                <w:color w:val="17365D" w:themeColor="text2" w:themeShade="BF"/>
              </w:rPr>
              <w:t>Grup țintă</w:t>
            </w:r>
          </w:p>
        </w:tc>
        <w:tc>
          <w:tcPr>
            <w:tcW w:w="10915" w:type="dxa"/>
            <w:shd w:val="clear" w:color="auto" w:fill="EEECE1" w:themeFill="background2"/>
          </w:tcPr>
          <w:p w:rsidR="00DD27F1" w:rsidRPr="006C48BB" w:rsidRDefault="0097592D" w:rsidP="006C48BB">
            <w:pPr>
              <w:spacing w:before="120" w:after="120" w:line="240" w:lineRule="auto"/>
              <w:jc w:val="both"/>
              <w:rPr>
                <w:rFonts w:ascii="Trebuchet MS" w:hAnsi="Trebuchet MS"/>
                <w:b/>
                <w:color w:val="17365D" w:themeColor="text2" w:themeShade="BF"/>
              </w:rPr>
            </w:pPr>
            <w:r w:rsidRPr="006C48BB">
              <w:rPr>
                <w:rFonts w:ascii="Trebuchet MS" w:hAnsi="Trebuchet MS"/>
                <w:b/>
                <w:color w:val="17365D" w:themeColor="text2" w:themeShade="BF"/>
              </w:rPr>
              <w:t>Cerințe specifice</w:t>
            </w:r>
          </w:p>
        </w:tc>
      </w:tr>
      <w:tr w:rsidR="00DD27F1" w:rsidRPr="006C48BB" w:rsidTr="002B1957">
        <w:tc>
          <w:tcPr>
            <w:tcW w:w="2376" w:type="dxa"/>
          </w:tcPr>
          <w:p w:rsidR="006E1811" w:rsidRPr="006C48BB" w:rsidRDefault="00D074A5" w:rsidP="006C48BB">
            <w:pPr>
              <w:spacing w:before="120" w:after="120" w:line="240" w:lineRule="auto"/>
              <w:jc w:val="both"/>
              <w:rPr>
                <w:rFonts w:ascii="Trebuchet MS" w:hAnsi="Trebuchet MS" w:cs="Calibri"/>
                <w:b/>
                <w:color w:val="002060"/>
              </w:rPr>
            </w:pPr>
            <w:r w:rsidRPr="006C48BB">
              <w:rPr>
                <w:rFonts w:ascii="Trebuchet MS" w:hAnsi="Trebuchet MS" w:cs="Calibri"/>
                <w:b/>
                <w:color w:val="C00000"/>
              </w:rPr>
              <w:t xml:space="preserve">Activitatea 1: </w:t>
            </w:r>
            <w:r w:rsidR="00C320BC" w:rsidRPr="006C48BB">
              <w:rPr>
                <w:rFonts w:ascii="Trebuchet MS" w:eastAsia="Calibri" w:hAnsi="Trebuchet MS" w:cs="Calibri"/>
                <w:b/>
                <w:color w:val="C00000"/>
              </w:rPr>
              <w:t>Furnizarea programelor şi serviciilor de sănătate esenţiale de prevenție, depistare precoce, diagnostic și tratament precoce prenatal</w:t>
            </w:r>
          </w:p>
          <w:p w:rsidR="005D6B8A" w:rsidRPr="006C48BB" w:rsidRDefault="005D6B8A" w:rsidP="006C48BB">
            <w:pPr>
              <w:spacing w:before="120" w:after="120" w:line="240" w:lineRule="auto"/>
              <w:jc w:val="both"/>
              <w:rPr>
                <w:rFonts w:ascii="Trebuchet MS" w:hAnsi="Trebuchet MS" w:cs="Calibri"/>
                <w:b/>
                <w:color w:val="C00000"/>
              </w:rPr>
            </w:pPr>
          </w:p>
          <w:p w:rsidR="005D6B8A" w:rsidRPr="006C48BB" w:rsidRDefault="005D6B8A" w:rsidP="006C48BB">
            <w:pPr>
              <w:spacing w:before="120" w:after="120" w:line="240" w:lineRule="auto"/>
              <w:jc w:val="both"/>
              <w:rPr>
                <w:rFonts w:ascii="Trebuchet MS" w:hAnsi="Trebuchet MS" w:cs="Calibri"/>
                <w:color w:val="1F497D" w:themeColor="text2"/>
              </w:rPr>
            </w:pPr>
          </w:p>
        </w:tc>
        <w:tc>
          <w:tcPr>
            <w:tcW w:w="2268" w:type="dxa"/>
          </w:tcPr>
          <w:p w:rsidR="00C320BC" w:rsidRPr="006C48BB" w:rsidRDefault="00C320BC" w:rsidP="006C48BB">
            <w:pPr>
              <w:spacing w:before="120" w:after="120" w:line="240" w:lineRule="auto"/>
              <w:jc w:val="both"/>
              <w:rPr>
                <w:rFonts w:ascii="Trebuchet MS" w:hAnsi="Trebuchet MS"/>
                <w:i/>
                <w:color w:val="002060"/>
              </w:rPr>
            </w:pPr>
            <w:r w:rsidRPr="006C48BB">
              <w:rPr>
                <w:rFonts w:ascii="Trebuchet MS" w:hAnsi="Trebuchet MS"/>
                <w:b/>
                <w:color w:val="002060"/>
              </w:rPr>
              <w:t>Persoane care vor beneficia de programe de sprijin (screening</w:t>
            </w:r>
            <w:r w:rsidRPr="006C48BB">
              <w:rPr>
                <w:rFonts w:ascii="Trebuchet MS" w:hAnsi="Trebuchet MS"/>
                <w:color w:val="002060"/>
              </w:rPr>
              <w:t xml:space="preserve">) </w:t>
            </w:r>
            <w:r w:rsidRPr="006C48BB">
              <w:rPr>
                <w:rFonts w:ascii="Trebuchet MS" w:hAnsi="Trebuchet MS"/>
                <w:i/>
                <w:color w:val="002060"/>
              </w:rPr>
              <w:t xml:space="preserve">sub forma serviciilor de prevenție, depistare precoce, diagnostic și tratament precoce prenatal, din care: </w:t>
            </w:r>
          </w:p>
          <w:p w:rsidR="00C320BC" w:rsidRPr="006C48BB" w:rsidRDefault="00C320BC" w:rsidP="006C48BB">
            <w:pPr>
              <w:numPr>
                <w:ilvl w:val="0"/>
                <w:numId w:val="23"/>
              </w:numPr>
              <w:spacing w:before="120" w:after="120" w:line="240" w:lineRule="auto"/>
              <w:jc w:val="both"/>
              <w:rPr>
                <w:rFonts w:ascii="Trebuchet MS" w:hAnsi="Trebuchet MS"/>
                <w:i/>
                <w:color w:val="002060"/>
              </w:rPr>
            </w:pPr>
            <w:r w:rsidRPr="006C48BB">
              <w:rPr>
                <w:rFonts w:ascii="Trebuchet MS" w:hAnsi="Trebuchet MS"/>
                <w:i/>
                <w:color w:val="002060"/>
              </w:rPr>
              <w:t>persoane aparținând grupurilor vulnerabile</w:t>
            </w:r>
          </w:p>
          <w:p w:rsidR="00DD27F1" w:rsidRPr="006C48BB" w:rsidRDefault="00DD27F1" w:rsidP="006C48BB">
            <w:pPr>
              <w:widowControl w:val="0"/>
              <w:autoSpaceDE w:val="0"/>
              <w:autoSpaceDN w:val="0"/>
              <w:adjustRightInd w:val="0"/>
              <w:spacing w:before="120" w:after="120" w:line="240" w:lineRule="auto"/>
              <w:ind w:right="95"/>
              <w:jc w:val="both"/>
              <w:rPr>
                <w:rFonts w:ascii="Trebuchet MS" w:hAnsi="Trebuchet MS"/>
                <w:color w:val="002060"/>
              </w:rPr>
            </w:pPr>
          </w:p>
        </w:tc>
        <w:tc>
          <w:tcPr>
            <w:tcW w:w="10915" w:type="dxa"/>
          </w:tcPr>
          <w:p w:rsidR="00D074A5" w:rsidRPr="006C48BB" w:rsidRDefault="00D074A5" w:rsidP="006C48BB">
            <w:pPr>
              <w:widowControl w:val="0"/>
              <w:autoSpaceDE w:val="0"/>
              <w:autoSpaceDN w:val="0"/>
              <w:adjustRightInd w:val="0"/>
              <w:spacing w:before="120" w:after="120" w:line="240" w:lineRule="auto"/>
              <w:ind w:right="95"/>
              <w:jc w:val="both"/>
              <w:rPr>
                <w:rFonts w:ascii="Trebuchet MS" w:hAnsi="Trebuchet MS"/>
                <w:color w:val="17365D" w:themeColor="text2" w:themeShade="BF"/>
              </w:rPr>
            </w:pPr>
            <w:r w:rsidRPr="006C48BB">
              <w:rPr>
                <w:rFonts w:ascii="Trebuchet MS" w:hAnsi="Trebuchet MS"/>
                <w:color w:val="17365D" w:themeColor="text2" w:themeShade="BF"/>
              </w:rPr>
              <w:t xml:space="preserve">În cadrul </w:t>
            </w:r>
            <w:r w:rsidR="008C3928" w:rsidRPr="006C48BB">
              <w:rPr>
                <w:rFonts w:ascii="Trebuchet MS" w:hAnsi="Trebuchet MS"/>
                <w:color w:val="17365D" w:themeColor="text2" w:themeShade="BF"/>
              </w:rPr>
              <w:t>acestor</w:t>
            </w:r>
            <w:r w:rsidRPr="006C48BB">
              <w:rPr>
                <w:rFonts w:ascii="Trebuchet MS" w:hAnsi="Trebuchet MS"/>
                <w:color w:val="17365D" w:themeColor="text2" w:themeShade="BF"/>
              </w:rPr>
              <w:t xml:space="preserve"> apel</w:t>
            </w:r>
            <w:r w:rsidR="008C3928" w:rsidRPr="006C48BB">
              <w:rPr>
                <w:rFonts w:ascii="Trebuchet MS" w:hAnsi="Trebuchet MS"/>
                <w:color w:val="17365D" w:themeColor="text2" w:themeShade="BF"/>
              </w:rPr>
              <w:t>uri</w:t>
            </w:r>
            <w:r w:rsidRPr="006C48BB">
              <w:rPr>
                <w:rFonts w:ascii="Trebuchet MS" w:hAnsi="Trebuchet MS"/>
                <w:color w:val="17365D" w:themeColor="text2" w:themeShade="BF"/>
              </w:rPr>
              <w:t xml:space="preserve"> de proiecte vor fi finanțate proiecte cu acoperire </w:t>
            </w:r>
            <w:r w:rsidRPr="006C48BB">
              <w:rPr>
                <w:rFonts w:ascii="Trebuchet MS" w:hAnsi="Trebuchet MS"/>
                <w:b/>
                <w:color w:val="17365D" w:themeColor="text2" w:themeShade="BF"/>
                <w:u w:val="single"/>
              </w:rPr>
              <w:t>regională</w:t>
            </w:r>
            <w:r w:rsidRPr="006C48BB">
              <w:rPr>
                <w:rFonts w:ascii="Trebuchet MS" w:hAnsi="Trebuchet MS"/>
                <w:color w:val="17365D" w:themeColor="text2" w:themeShade="BF"/>
              </w:rPr>
              <w:t xml:space="preserve"> </w:t>
            </w:r>
            <w:r w:rsidRPr="006C48BB">
              <w:rPr>
                <w:rFonts w:ascii="Trebuchet MS" w:hAnsi="Trebuchet MS"/>
                <w:i/>
                <w:color w:val="17365D" w:themeColor="text2" w:themeShade="BF"/>
              </w:rPr>
              <w:t>(element de eligibilitate proiect</w:t>
            </w:r>
            <w:r w:rsidR="002B1957" w:rsidRPr="006C48BB">
              <w:rPr>
                <w:rFonts w:ascii="Trebuchet MS" w:hAnsi="Trebuchet MS"/>
                <w:i/>
                <w:color w:val="17365D" w:themeColor="text2" w:themeShade="BF"/>
              </w:rPr>
              <w:t>/ eligibilitate cheltuieli</w:t>
            </w:r>
            <w:r w:rsidRPr="006C48BB">
              <w:rPr>
                <w:rFonts w:ascii="Trebuchet MS" w:hAnsi="Trebuchet MS"/>
                <w:i/>
                <w:color w:val="17365D" w:themeColor="text2" w:themeShade="BF"/>
              </w:rPr>
              <w:t>).</w:t>
            </w:r>
            <w:r w:rsidRPr="006C48BB">
              <w:rPr>
                <w:rFonts w:ascii="Trebuchet MS" w:hAnsi="Trebuchet MS"/>
                <w:color w:val="17365D" w:themeColor="text2" w:themeShade="BF"/>
              </w:rPr>
              <w:t xml:space="preserve"> </w:t>
            </w:r>
          </w:p>
          <w:p w:rsidR="006A00D6" w:rsidRPr="006C48BB" w:rsidRDefault="006A00D6" w:rsidP="006C48BB">
            <w:pPr>
              <w:spacing w:before="120" w:after="120" w:line="240" w:lineRule="auto"/>
              <w:jc w:val="both"/>
              <w:rPr>
                <w:rFonts w:ascii="Trebuchet MS" w:hAnsi="Trebuchet MS"/>
                <w:color w:val="17365D" w:themeColor="text2" w:themeShade="BF"/>
              </w:rPr>
            </w:pPr>
            <w:r w:rsidRPr="006C48BB">
              <w:rPr>
                <w:rFonts w:ascii="Trebuchet MS" w:hAnsi="Trebuchet MS"/>
                <w:color w:val="002060"/>
              </w:rPr>
              <w:t xml:space="preserve">În contextul </w:t>
            </w:r>
            <w:r w:rsidR="008C3928" w:rsidRPr="006C48BB">
              <w:rPr>
                <w:rFonts w:ascii="Trebuchet MS" w:hAnsi="Trebuchet MS"/>
                <w:color w:val="17365D" w:themeColor="text2" w:themeShade="BF"/>
              </w:rPr>
              <w:t xml:space="preserve">acestor apeluri </w:t>
            </w:r>
            <w:r w:rsidRPr="006C48BB">
              <w:rPr>
                <w:rFonts w:ascii="Trebuchet MS" w:hAnsi="Trebuchet MS"/>
                <w:color w:val="002060"/>
              </w:rPr>
              <w:t>este necesar ca grupul țintă -</w:t>
            </w:r>
            <w:r w:rsidR="00C320BC" w:rsidRPr="006C48BB">
              <w:rPr>
                <w:rFonts w:ascii="Trebuchet MS" w:hAnsi="Trebuchet MS"/>
                <w:b/>
                <w:color w:val="002060"/>
              </w:rPr>
              <w:t xml:space="preserve"> Persoane care vor beneficia de programe de sprijin (screening</w:t>
            </w:r>
            <w:r w:rsidR="00C320BC" w:rsidRPr="006C48BB">
              <w:rPr>
                <w:rFonts w:ascii="Trebuchet MS" w:hAnsi="Trebuchet MS"/>
                <w:color w:val="002060"/>
              </w:rPr>
              <w:t xml:space="preserve">) </w:t>
            </w:r>
            <w:r w:rsidR="00C320BC" w:rsidRPr="006C48BB">
              <w:rPr>
                <w:rFonts w:ascii="Trebuchet MS" w:hAnsi="Trebuchet MS"/>
                <w:i/>
                <w:color w:val="002060"/>
              </w:rPr>
              <w:t>sub forma serviciilor de prevenție, depistare precoce, diagnostic și tratament precoce prenatal, din care: persoane aparținând grupurilor vulnerabile</w:t>
            </w:r>
            <w:r w:rsidR="00D074A5" w:rsidRPr="006C48BB">
              <w:rPr>
                <w:rFonts w:ascii="Trebuchet MS" w:hAnsi="Trebuchet MS"/>
                <w:i/>
                <w:color w:val="17365D" w:themeColor="text2" w:themeShade="BF"/>
              </w:rPr>
              <w:t>,</w:t>
            </w:r>
            <w:r w:rsidR="002B1957" w:rsidRPr="006C48BB">
              <w:rPr>
                <w:rFonts w:ascii="Trebuchet MS" w:hAnsi="Trebuchet MS"/>
                <w:color w:val="17365D" w:themeColor="text2" w:themeShade="BF"/>
              </w:rPr>
              <w:t xml:space="preserve"> </w:t>
            </w:r>
            <w:r w:rsidRPr="006C48BB">
              <w:rPr>
                <w:rFonts w:ascii="Trebuchet MS" w:hAnsi="Trebuchet MS"/>
                <w:color w:val="17365D" w:themeColor="text2" w:themeShade="BF"/>
              </w:rPr>
              <w:t>să îndeplinească CUMULATIV următoarele condiții (</w:t>
            </w:r>
            <w:r w:rsidRPr="006C48BB">
              <w:rPr>
                <w:rFonts w:ascii="Trebuchet MS" w:hAnsi="Trebuchet MS"/>
                <w:i/>
                <w:color w:val="17365D" w:themeColor="text2" w:themeShade="BF"/>
              </w:rPr>
              <w:t>eligibilitate grup țintă)</w:t>
            </w:r>
            <w:r w:rsidRPr="006C48BB">
              <w:rPr>
                <w:rFonts w:ascii="Trebuchet MS" w:hAnsi="Trebuchet MS"/>
                <w:color w:val="17365D" w:themeColor="text2" w:themeShade="BF"/>
              </w:rPr>
              <w:t>:</w:t>
            </w:r>
          </w:p>
          <w:p w:rsidR="00C320BC" w:rsidRPr="006C48BB" w:rsidRDefault="00C320BC" w:rsidP="006C48BB">
            <w:pPr>
              <w:pStyle w:val="Listparagraf"/>
              <w:widowControl w:val="0"/>
              <w:numPr>
                <w:ilvl w:val="0"/>
                <w:numId w:val="20"/>
              </w:numPr>
              <w:autoSpaceDE w:val="0"/>
              <w:autoSpaceDN w:val="0"/>
              <w:adjustRightInd w:val="0"/>
              <w:spacing w:before="120" w:after="120" w:line="240" w:lineRule="auto"/>
              <w:ind w:right="95"/>
              <w:contextualSpacing w:val="0"/>
              <w:jc w:val="both"/>
              <w:rPr>
                <w:rFonts w:ascii="Trebuchet MS" w:eastAsia="Calibri" w:hAnsi="Trebuchet MS"/>
                <w:iCs/>
                <w:color w:val="17365D" w:themeColor="text2" w:themeShade="BF"/>
              </w:rPr>
            </w:pPr>
            <w:r w:rsidRPr="006C48BB">
              <w:rPr>
                <w:rFonts w:ascii="Trebuchet MS" w:eastAsia="Calibri" w:hAnsi="Trebuchet MS"/>
                <w:iCs/>
                <w:color w:val="17365D" w:themeColor="text2" w:themeShade="BF"/>
              </w:rPr>
              <w:t>au statutul</w:t>
            </w:r>
            <w:r w:rsidR="002B1957" w:rsidRPr="006C48BB">
              <w:rPr>
                <w:rFonts w:ascii="Trebuchet MS" w:eastAsia="Calibri" w:hAnsi="Trebuchet MS"/>
                <w:iCs/>
                <w:color w:val="17365D" w:themeColor="text2" w:themeShade="BF"/>
              </w:rPr>
              <w:t xml:space="preserve"> de femei gravide;</w:t>
            </w:r>
          </w:p>
          <w:p w:rsidR="00C320BC" w:rsidRPr="006C48BB" w:rsidRDefault="00C320BC" w:rsidP="006C48BB">
            <w:pPr>
              <w:pStyle w:val="Listparagraf"/>
              <w:widowControl w:val="0"/>
              <w:numPr>
                <w:ilvl w:val="0"/>
                <w:numId w:val="20"/>
              </w:numPr>
              <w:autoSpaceDE w:val="0"/>
              <w:autoSpaceDN w:val="0"/>
              <w:adjustRightInd w:val="0"/>
              <w:spacing w:before="120" w:after="120" w:line="240" w:lineRule="auto"/>
              <w:ind w:right="95"/>
              <w:contextualSpacing w:val="0"/>
              <w:jc w:val="both"/>
              <w:rPr>
                <w:rFonts w:ascii="Trebuchet MS" w:eastAsia="Calibri" w:hAnsi="Trebuchet MS"/>
                <w:iCs/>
                <w:color w:val="17365D" w:themeColor="text2" w:themeShade="BF"/>
              </w:rPr>
            </w:pPr>
            <w:r w:rsidRPr="006C48BB">
              <w:rPr>
                <w:rFonts w:ascii="Trebuchet MS" w:eastAsia="Calibri" w:hAnsi="Trebuchet MS"/>
                <w:iCs/>
                <w:color w:val="17365D" w:themeColor="text2" w:themeShade="BF"/>
              </w:rPr>
              <w:t>minim 50% din GT (</w:t>
            </w:r>
            <w:r w:rsidRPr="006C48BB">
              <w:rPr>
                <w:rFonts w:ascii="Trebuchet MS" w:hAnsi="Trebuchet MS" w:cs="Calibri"/>
                <w:b/>
                <w:i/>
                <w:color w:val="002060"/>
              </w:rPr>
              <w:t>Persoane care vor beneficia de programe de sprijin (screening</w:t>
            </w:r>
            <w:r w:rsidRPr="006C48BB">
              <w:rPr>
                <w:rFonts w:ascii="Trebuchet MS" w:hAnsi="Trebuchet MS" w:cs="Calibri"/>
                <w:i/>
                <w:color w:val="002060"/>
              </w:rPr>
              <w:t xml:space="preserve">) </w:t>
            </w:r>
            <w:r w:rsidRPr="006C48BB">
              <w:rPr>
                <w:rFonts w:ascii="Trebuchet MS" w:hAnsi="Trebuchet MS"/>
                <w:i/>
                <w:color w:val="002060"/>
                <w:kern w:val="2"/>
                <w:lang w:eastAsia="en-GB"/>
              </w:rPr>
              <w:t>sub forma serviciilor de prevenție, depistare precoce, diagnostic și tratament precoce prenatal</w:t>
            </w:r>
            <w:r w:rsidRPr="006C48BB">
              <w:rPr>
                <w:rFonts w:ascii="Trebuchet MS" w:eastAsia="Calibri" w:hAnsi="Trebuchet MS"/>
                <w:i/>
                <w:iCs/>
                <w:color w:val="17365D" w:themeColor="text2" w:themeShade="BF"/>
              </w:rPr>
              <w:t xml:space="preserve">) </w:t>
            </w:r>
            <w:r w:rsidRPr="006C48BB">
              <w:rPr>
                <w:rFonts w:ascii="Trebuchet MS" w:eastAsia="Calibri" w:hAnsi="Trebuchet MS"/>
                <w:iCs/>
                <w:color w:val="17365D" w:themeColor="text2" w:themeShade="BF"/>
              </w:rPr>
              <w:t xml:space="preserve">sunt </w:t>
            </w:r>
            <w:r w:rsidRPr="006C48BB">
              <w:rPr>
                <w:rFonts w:ascii="Trebuchet MS" w:eastAsia="Calibri" w:hAnsi="Trebuchet MS"/>
                <w:b/>
                <w:iCs/>
                <w:color w:val="17365D" w:themeColor="text2" w:themeShade="BF"/>
              </w:rPr>
              <w:t>persoane vulnerabile</w:t>
            </w:r>
            <w:r w:rsidR="002B1957" w:rsidRPr="006C48BB">
              <w:rPr>
                <w:rFonts w:ascii="Trebuchet MS" w:eastAsia="Calibri" w:hAnsi="Trebuchet MS"/>
                <w:iCs/>
                <w:color w:val="17365D" w:themeColor="text2" w:themeShade="BF"/>
              </w:rPr>
              <w:t xml:space="preserve"> conform cerințelor </w:t>
            </w:r>
            <w:r w:rsidRPr="006C48BB">
              <w:rPr>
                <w:rFonts w:ascii="Trebuchet MS" w:eastAsia="Calibri" w:hAnsi="Trebuchet MS"/>
                <w:iCs/>
                <w:color w:val="17365D" w:themeColor="text2" w:themeShade="BF"/>
              </w:rPr>
              <w:t xml:space="preserve">din </w:t>
            </w:r>
            <w:r w:rsidRPr="006C48BB">
              <w:rPr>
                <w:rFonts w:ascii="Trebuchet MS" w:eastAsia="Calibri" w:hAnsi="Trebuchet MS"/>
                <w:b/>
                <w:iCs/>
                <w:color w:val="C00000"/>
              </w:rPr>
              <w:t>Anexa 1 – Definițiile indicatorilor de rezultat și realizare</w:t>
            </w:r>
            <w:r w:rsidR="002B1957" w:rsidRPr="006C48BB">
              <w:rPr>
                <w:rFonts w:ascii="Trebuchet MS" w:eastAsia="Calibri" w:hAnsi="Trebuchet MS"/>
                <w:b/>
                <w:iCs/>
                <w:color w:val="C00000"/>
              </w:rPr>
              <w:t>;</w:t>
            </w:r>
          </w:p>
          <w:p w:rsidR="00AD2F32" w:rsidRPr="006C48BB" w:rsidRDefault="00F15AC3" w:rsidP="006C48BB">
            <w:pPr>
              <w:pStyle w:val="Listparagraf"/>
              <w:numPr>
                <w:ilvl w:val="0"/>
                <w:numId w:val="20"/>
              </w:numPr>
              <w:spacing w:before="120" w:after="120" w:line="240" w:lineRule="auto"/>
              <w:contextualSpacing w:val="0"/>
              <w:rPr>
                <w:rFonts w:ascii="Trebuchet MS" w:hAnsi="Trebuchet MS"/>
                <w:iCs/>
                <w:color w:val="002060"/>
              </w:rPr>
            </w:pPr>
            <w:r w:rsidRPr="006C48BB">
              <w:rPr>
                <w:rFonts w:ascii="Trebuchet MS" w:hAnsi="Trebuchet MS"/>
                <w:iCs/>
                <w:color w:val="002060"/>
              </w:rPr>
              <w:t xml:space="preserve">au domiciliul </w:t>
            </w:r>
            <w:r w:rsidR="00C320BC" w:rsidRPr="006C48BB">
              <w:rPr>
                <w:rFonts w:ascii="Trebuchet MS" w:hAnsi="Trebuchet MS"/>
                <w:iCs/>
                <w:color w:val="002060"/>
              </w:rPr>
              <w:t>în</w:t>
            </w:r>
            <w:r w:rsidR="00AD2F32" w:rsidRPr="006C48BB">
              <w:rPr>
                <w:rFonts w:ascii="Trebuchet MS" w:hAnsi="Trebuchet MS"/>
                <w:iCs/>
                <w:color w:val="002060"/>
              </w:rPr>
              <w:t xml:space="preserve"> </w:t>
            </w:r>
            <w:r w:rsidR="00C320BC" w:rsidRPr="006C48BB">
              <w:rPr>
                <w:rFonts w:ascii="Trebuchet MS" w:hAnsi="Trebuchet MS"/>
                <w:iCs/>
                <w:color w:val="002060"/>
              </w:rPr>
              <w:t>regiunea</w:t>
            </w:r>
            <w:r w:rsidRPr="006C48BB">
              <w:rPr>
                <w:rFonts w:ascii="Trebuchet MS" w:hAnsi="Trebuchet MS"/>
                <w:iCs/>
                <w:color w:val="002060"/>
              </w:rPr>
              <w:t xml:space="preserve"> </w:t>
            </w:r>
            <w:r w:rsidR="00C320BC" w:rsidRPr="006C48BB">
              <w:rPr>
                <w:rFonts w:ascii="Trebuchet MS" w:hAnsi="Trebuchet MS"/>
                <w:iCs/>
                <w:color w:val="002060"/>
              </w:rPr>
              <w:t>vizată</w:t>
            </w:r>
            <w:r w:rsidRPr="006C48BB">
              <w:rPr>
                <w:rFonts w:ascii="Trebuchet MS" w:hAnsi="Trebuchet MS"/>
                <w:iCs/>
                <w:color w:val="002060"/>
              </w:rPr>
              <w:t xml:space="preserve"> </w:t>
            </w:r>
            <w:r w:rsidR="00C320BC" w:rsidRPr="006C48BB">
              <w:rPr>
                <w:rFonts w:ascii="Trebuchet MS" w:hAnsi="Trebuchet MS"/>
                <w:iCs/>
                <w:color w:val="002060"/>
              </w:rPr>
              <w:t xml:space="preserve">de proiectul regional – </w:t>
            </w:r>
            <w:r w:rsidR="00C320BC" w:rsidRPr="006C48BB">
              <w:rPr>
                <w:rFonts w:ascii="Trebuchet MS" w:hAnsi="Trebuchet MS"/>
                <w:iCs/>
                <w:color w:val="002060"/>
                <w:u w:val="single"/>
              </w:rPr>
              <w:t>una din regiunile</w:t>
            </w:r>
            <w:r w:rsidR="00AD2F32" w:rsidRPr="006C48BB">
              <w:rPr>
                <w:rFonts w:ascii="Trebuchet MS" w:hAnsi="Trebuchet MS"/>
                <w:iCs/>
                <w:color w:val="002060"/>
              </w:rPr>
              <w:t>:</w:t>
            </w:r>
            <w:r w:rsidRPr="006C48BB">
              <w:rPr>
                <w:rFonts w:ascii="Trebuchet MS" w:hAnsi="Trebuchet MS"/>
                <w:iCs/>
                <w:color w:val="002060"/>
              </w:rPr>
              <w:t xml:space="preserve"> </w:t>
            </w:r>
            <w:proofErr w:type="spellStart"/>
            <w:r w:rsidR="00AD2F32" w:rsidRPr="006C48BB">
              <w:rPr>
                <w:rFonts w:ascii="Trebuchet MS" w:hAnsi="Trebuchet MS"/>
                <w:i/>
                <w:iCs/>
                <w:color w:val="002060"/>
              </w:rPr>
              <w:t>Nord-Est</w:t>
            </w:r>
            <w:proofErr w:type="spellEnd"/>
            <w:r w:rsidR="00AD2F32" w:rsidRPr="006C48BB">
              <w:rPr>
                <w:rFonts w:ascii="Trebuchet MS" w:hAnsi="Trebuchet MS"/>
                <w:i/>
                <w:iCs/>
                <w:color w:val="002060"/>
              </w:rPr>
              <w:t xml:space="preserve">, </w:t>
            </w:r>
            <w:proofErr w:type="spellStart"/>
            <w:r w:rsidR="00AD2F32" w:rsidRPr="006C48BB">
              <w:rPr>
                <w:rFonts w:ascii="Trebuchet MS" w:hAnsi="Trebuchet MS"/>
                <w:i/>
                <w:iCs/>
                <w:color w:val="002060"/>
              </w:rPr>
              <w:t>Nord-Vest</w:t>
            </w:r>
            <w:proofErr w:type="spellEnd"/>
            <w:r w:rsidR="00AD2F32" w:rsidRPr="006C48BB">
              <w:rPr>
                <w:rFonts w:ascii="Trebuchet MS" w:hAnsi="Trebuchet MS"/>
                <w:i/>
                <w:iCs/>
                <w:color w:val="002060"/>
              </w:rPr>
              <w:t xml:space="preserve">, Vest, </w:t>
            </w:r>
            <w:proofErr w:type="spellStart"/>
            <w:r w:rsidR="00AD2F32" w:rsidRPr="006C48BB">
              <w:rPr>
                <w:rFonts w:ascii="Trebuchet MS" w:hAnsi="Trebuchet MS"/>
                <w:i/>
                <w:iCs/>
                <w:color w:val="002060"/>
              </w:rPr>
              <w:t>Sud-Vest</w:t>
            </w:r>
            <w:proofErr w:type="spellEnd"/>
            <w:r w:rsidR="00AD2F32" w:rsidRPr="006C48BB">
              <w:rPr>
                <w:rFonts w:ascii="Trebuchet MS" w:hAnsi="Trebuchet MS"/>
                <w:i/>
                <w:iCs/>
                <w:color w:val="002060"/>
              </w:rPr>
              <w:t xml:space="preserve"> Oltenia, Centru, </w:t>
            </w:r>
            <w:proofErr w:type="spellStart"/>
            <w:r w:rsidR="00AD2F32" w:rsidRPr="006C48BB">
              <w:rPr>
                <w:rFonts w:ascii="Trebuchet MS" w:hAnsi="Trebuchet MS"/>
                <w:i/>
                <w:iCs/>
                <w:color w:val="002060"/>
              </w:rPr>
              <w:t>Sud-Est</w:t>
            </w:r>
            <w:proofErr w:type="spellEnd"/>
            <w:r w:rsidR="00AD2F32" w:rsidRPr="006C48BB">
              <w:rPr>
                <w:rFonts w:ascii="Trebuchet MS" w:hAnsi="Trebuchet MS"/>
                <w:i/>
                <w:iCs/>
                <w:color w:val="002060"/>
              </w:rPr>
              <w:t>, Sud-Muntenia, București Ilfov</w:t>
            </w:r>
            <w:r w:rsidR="00AD2F32" w:rsidRPr="006C48BB">
              <w:rPr>
                <w:rFonts w:ascii="Trebuchet MS" w:hAnsi="Trebuchet MS"/>
                <w:iCs/>
                <w:color w:val="002060"/>
              </w:rPr>
              <w:t xml:space="preserve"> </w:t>
            </w:r>
            <w:r w:rsidR="00AD2F32" w:rsidRPr="006C48BB">
              <w:rPr>
                <w:rFonts w:ascii="Trebuchet MS" w:hAnsi="Trebuchet MS"/>
                <w:iCs/>
                <w:color w:val="002060"/>
                <w:u w:val="single"/>
              </w:rPr>
              <w:t>(o singură regiune de dezvoltare).</w:t>
            </w:r>
          </w:p>
          <w:p w:rsidR="00F15AC3" w:rsidRPr="006C48BB" w:rsidRDefault="00F15AC3" w:rsidP="006C48BB">
            <w:pPr>
              <w:spacing w:before="120" w:after="120" w:line="240" w:lineRule="auto"/>
              <w:jc w:val="both"/>
              <w:rPr>
                <w:rFonts w:ascii="Trebuchet MS" w:hAnsi="Trebuchet MS"/>
                <w:iCs/>
                <w:color w:val="C00000"/>
              </w:rPr>
            </w:pPr>
            <w:r w:rsidRPr="006C48BB">
              <w:rPr>
                <w:rFonts w:ascii="Trebuchet MS" w:hAnsi="Trebuchet MS"/>
                <w:b/>
                <w:iCs/>
                <w:color w:val="C00000"/>
              </w:rPr>
              <w:t>Excepție:</w:t>
            </w:r>
            <w:r w:rsidRPr="006C48BB">
              <w:rPr>
                <w:rFonts w:ascii="Trebuchet MS" w:hAnsi="Trebuchet MS"/>
                <w:iCs/>
                <w:color w:val="C00000"/>
              </w:rPr>
              <w:t xml:space="preserve"> </w:t>
            </w:r>
          </w:p>
          <w:p w:rsidR="00F15AC3" w:rsidRPr="006C48BB" w:rsidRDefault="00F15AC3" w:rsidP="006C48BB">
            <w:pPr>
              <w:numPr>
                <w:ilvl w:val="0"/>
                <w:numId w:val="15"/>
              </w:numPr>
              <w:spacing w:before="120" w:after="120" w:line="240" w:lineRule="auto"/>
              <w:jc w:val="both"/>
              <w:rPr>
                <w:rFonts w:ascii="Trebuchet MS" w:hAnsi="Trebuchet MS"/>
                <w:iCs/>
                <w:color w:val="002060"/>
              </w:rPr>
            </w:pPr>
            <w:r w:rsidRPr="006C48BB">
              <w:rPr>
                <w:rFonts w:ascii="Trebuchet MS" w:hAnsi="Trebuchet MS"/>
                <w:color w:val="002060"/>
              </w:rPr>
              <w:t>Persoanele</w:t>
            </w:r>
            <w:r w:rsidRPr="006C48BB">
              <w:rPr>
                <w:rFonts w:ascii="Trebuchet MS" w:hAnsi="Trebuchet MS"/>
                <w:iCs/>
                <w:color w:val="002060"/>
              </w:rPr>
              <w:t xml:space="preserve"> care nu au acte de identitate, dar locuiesc în acest teritoriu vor reprezenta grup țintă eligibil dacă se constată că locuiesc în regiunile de dezvoltare menționate în baza unei declarații pe propria răspundere;</w:t>
            </w:r>
          </w:p>
          <w:p w:rsidR="00F15AC3" w:rsidRPr="006C48BB" w:rsidRDefault="00F15AC3" w:rsidP="006C48BB">
            <w:pPr>
              <w:numPr>
                <w:ilvl w:val="0"/>
                <w:numId w:val="15"/>
              </w:numPr>
              <w:spacing w:before="120" w:after="120" w:line="240" w:lineRule="auto"/>
              <w:jc w:val="both"/>
              <w:rPr>
                <w:rFonts w:ascii="Trebuchet MS" w:hAnsi="Trebuchet MS"/>
                <w:iCs/>
                <w:color w:val="002060"/>
              </w:rPr>
            </w:pPr>
            <w:r w:rsidRPr="006C48BB">
              <w:rPr>
                <w:rFonts w:ascii="Trebuchet MS" w:hAnsi="Trebuchet MS"/>
                <w:color w:val="002060"/>
              </w:rPr>
              <w:t>Persoanele</w:t>
            </w:r>
            <w:r w:rsidRPr="006C48BB">
              <w:rPr>
                <w:rFonts w:ascii="Trebuchet MS" w:hAnsi="Trebuchet MS"/>
                <w:iCs/>
                <w:color w:val="002060"/>
              </w:rPr>
              <w:t xml:space="preserve"> private de liberate vor fi asociate locului unde își desfășoară detenția și nu din p</w:t>
            </w:r>
            <w:r w:rsidR="002B1957" w:rsidRPr="006C48BB">
              <w:rPr>
                <w:rFonts w:ascii="Trebuchet MS" w:hAnsi="Trebuchet MS"/>
                <w:iCs/>
                <w:color w:val="002060"/>
              </w:rPr>
              <w:t>erspectiva adresei de domiciliu.</w:t>
            </w:r>
          </w:p>
          <w:p w:rsidR="00EF0F0D" w:rsidRPr="006C48BB" w:rsidRDefault="00EF0F0D" w:rsidP="006C48BB">
            <w:pPr>
              <w:spacing w:before="120" w:after="120" w:line="240" w:lineRule="auto"/>
              <w:jc w:val="both"/>
              <w:rPr>
                <w:rFonts w:ascii="Trebuchet MS" w:hAnsi="Trebuchet MS"/>
                <w:b/>
                <w:color w:val="002060"/>
              </w:rPr>
            </w:pPr>
            <w:r w:rsidRPr="006C48BB">
              <w:rPr>
                <w:rFonts w:ascii="Trebuchet MS" w:eastAsia="Calibri" w:hAnsi="Trebuchet MS"/>
                <w:b/>
                <w:iCs/>
                <w:color w:val="C00000"/>
              </w:rPr>
              <w:t>Atenție!</w:t>
            </w:r>
            <w:r w:rsidRPr="006C48BB">
              <w:rPr>
                <w:rFonts w:ascii="Trebuchet MS" w:hAnsi="Trebuchet MS"/>
                <w:b/>
                <w:color w:val="002060"/>
              </w:rPr>
              <w:t xml:space="preserve"> </w:t>
            </w:r>
            <w:r w:rsidRPr="006C48BB">
              <w:rPr>
                <w:rFonts w:ascii="Trebuchet MS" w:hAnsi="Trebuchet MS"/>
                <w:color w:val="17365D" w:themeColor="text2" w:themeShade="BF"/>
              </w:rPr>
              <w:t>Beneficiarul are obligația de a justifica încadrarea persoanelor în grupul țintă.</w:t>
            </w:r>
          </w:p>
        </w:tc>
      </w:tr>
    </w:tbl>
    <w:p w:rsidR="002B0946" w:rsidRPr="006C48BB" w:rsidRDefault="00281684" w:rsidP="006C48BB">
      <w:pPr>
        <w:spacing w:before="120" w:after="120" w:line="240" w:lineRule="auto"/>
        <w:jc w:val="both"/>
        <w:rPr>
          <w:rFonts w:ascii="Trebuchet MS" w:hAnsi="Trebuchet MS"/>
          <w:lang w:eastAsia="en-GB"/>
        </w:rPr>
      </w:pPr>
      <w:r w:rsidRPr="006C48BB">
        <w:rPr>
          <w:rFonts w:ascii="Trebuchet MS" w:hAnsi="Trebuchet MS"/>
          <w:b/>
          <w:color w:val="C00000"/>
        </w:rPr>
        <w:t>Atenție!</w:t>
      </w:r>
      <w:r w:rsidRPr="006C48BB">
        <w:rPr>
          <w:rFonts w:ascii="Trebuchet MS" w:hAnsi="Trebuchet MS"/>
          <w:color w:val="C00000"/>
        </w:rPr>
        <w:t xml:space="preserve"> </w:t>
      </w:r>
      <w:r w:rsidR="001240C8" w:rsidRPr="006C48BB">
        <w:rPr>
          <w:rFonts w:ascii="Trebuchet MS" w:hAnsi="Trebuchet MS"/>
          <w:color w:val="17365D" w:themeColor="text2" w:themeShade="BF"/>
        </w:rPr>
        <w:t xml:space="preserve">Proiectele care nu vor avea acoperire </w:t>
      </w:r>
      <w:r w:rsidR="007D23C7" w:rsidRPr="006C48BB">
        <w:rPr>
          <w:rFonts w:ascii="Trebuchet MS" w:hAnsi="Trebuchet MS"/>
          <w:color w:val="17365D" w:themeColor="text2" w:themeShade="BF"/>
        </w:rPr>
        <w:t>regională</w:t>
      </w:r>
      <w:r w:rsidR="001240C8" w:rsidRPr="006C48BB">
        <w:rPr>
          <w:rFonts w:ascii="Trebuchet MS" w:hAnsi="Trebuchet MS"/>
          <w:color w:val="17365D" w:themeColor="text2" w:themeShade="BF"/>
        </w:rPr>
        <w:t xml:space="preserve"> în sensul menționat mai sus</w:t>
      </w:r>
      <w:r w:rsidR="00AD2F32" w:rsidRPr="006C48BB">
        <w:rPr>
          <w:rFonts w:ascii="Trebuchet MS" w:hAnsi="Trebuchet MS"/>
          <w:color w:val="17365D" w:themeColor="text2" w:themeShade="BF"/>
        </w:rPr>
        <w:t xml:space="preserve"> (</w:t>
      </w:r>
      <w:r w:rsidR="002B1957" w:rsidRPr="006C48BB">
        <w:rPr>
          <w:rFonts w:ascii="Trebuchet MS" w:hAnsi="Trebuchet MS"/>
          <w:color w:val="17365D" w:themeColor="text2" w:themeShade="BF"/>
        </w:rPr>
        <w:t>vor fi implementate și vor viza grup țintă dintr-</w:t>
      </w:r>
      <w:r w:rsidR="00AD2F32" w:rsidRPr="006C48BB">
        <w:rPr>
          <w:rFonts w:ascii="Trebuchet MS" w:hAnsi="Trebuchet MS"/>
          <w:color w:val="17365D" w:themeColor="text2" w:themeShade="BF"/>
        </w:rPr>
        <w:t>o singură regiune de dezvoltate)</w:t>
      </w:r>
      <w:r w:rsidR="001240C8" w:rsidRPr="006C48BB">
        <w:rPr>
          <w:rFonts w:ascii="Trebuchet MS" w:hAnsi="Trebuchet MS"/>
          <w:color w:val="17365D" w:themeColor="text2" w:themeShade="BF"/>
        </w:rPr>
        <w:t xml:space="preserve"> nu sunt</w:t>
      </w:r>
      <w:r w:rsidR="00855896" w:rsidRPr="006C48BB">
        <w:rPr>
          <w:rFonts w:ascii="Trebuchet MS" w:hAnsi="Trebuchet MS"/>
          <w:color w:val="17365D" w:themeColor="text2" w:themeShade="BF"/>
        </w:rPr>
        <w:t xml:space="preserve"> </w:t>
      </w:r>
      <w:r w:rsidR="001240C8" w:rsidRPr="006C48BB">
        <w:rPr>
          <w:rFonts w:ascii="Trebuchet MS" w:hAnsi="Trebuchet MS"/>
          <w:color w:val="17365D" w:themeColor="text2" w:themeShade="BF"/>
        </w:rPr>
        <w:t>eligibile în cadrul acestui apel de proiecte.</w:t>
      </w:r>
      <w:r w:rsidR="001240C8" w:rsidRPr="006C48BB">
        <w:rPr>
          <w:rFonts w:ascii="Trebuchet MS" w:hAnsi="Trebuchet MS"/>
          <w:lang w:eastAsia="en-GB"/>
        </w:rPr>
        <w:t xml:space="preserve"> </w:t>
      </w:r>
    </w:p>
    <w:p w:rsidR="00855896" w:rsidRPr="006C48BB" w:rsidRDefault="00855896" w:rsidP="006C48BB">
      <w:pPr>
        <w:spacing w:before="120" w:after="120" w:line="240" w:lineRule="auto"/>
        <w:jc w:val="both"/>
        <w:rPr>
          <w:rFonts w:ascii="Trebuchet MS" w:hAnsi="Trebuchet MS" w:cs="Calibri"/>
          <w:color w:val="002060"/>
        </w:rPr>
      </w:pPr>
      <w:r w:rsidRPr="006C48BB">
        <w:rPr>
          <w:rFonts w:ascii="Trebuchet MS" w:hAnsi="Trebuchet MS"/>
          <w:b/>
          <w:color w:val="C00000"/>
        </w:rPr>
        <w:lastRenderedPageBreak/>
        <w:t>Atenție!</w:t>
      </w:r>
      <w:r w:rsidRPr="006C48BB">
        <w:rPr>
          <w:rFonts w:ascii="Trebuchet MS" w:hAnsi="Trebuchet MS"/>
          <w:color w:val="C00000"/>
        </w:rPr>
        <w:t xml:space="preserve"> </w:t>
      </w:r>
      <w:r w:rsidRPr="006C48BB">
        <w:rPr>
          <w:rFonts w:ascii="Trebuchet MS" w:hAnsi="Trebuchet MS"/>
          <w:color w:val="17365D" w:themeColor="text2" w:themeShade="BF"/>
        </w:rPr>
        <w:t>Locul de derulare a activ</w:t>
      </w:r>
      <w:r w:rsidR="00281684" w:rsidRPr="006C48BB">
        <w:rPr>
          <w:rFonts w:ascii="Trebuchet MS" w:hAnsi="Trebuchet MS"/>
          <w:color w:val="17365D" w:themeColor="text2" w:themeShade="BF"/>
        </w:rPr>
        <w:t>ităților</w:t>
      </w:r>
      <w:r w:rsidR="00A663E8" w:rsidRPr="006C48BB">
        <w:rPr>
          <w:rFonts w:ascii="Trebuchet MS" w:hAnsi="Trebuchet MS"/>
          <w:color w:val="17365D" w:themeColor="text2" w:themeShade="BF"/>
        </w:rPr>
        <w:t xml:space="preserve">/ </w:t>
      </w:r>
      <w:proofErr w:type="spellStart"/>
      <w:r w:rsidR="00A663E8" w:rsidRPr="006C48BB">
        <w:rPr>
          <w:rFonts w:ascii="Trebuchet MS" w:hAnsi="Trebuchet MS"/>
          <w:color w:val="17365D" w:themeColor="text2" w:themeShade="BF"/>
        </w:rPr>
        <w:t>subactivităților</w:t>
      </w:r>
      <w:proofErr w:type="spellEnd"/>
      <w:r w:rsidR="00281684" w:rsidRPr="006C48BB">
        <w:rPr>
          <w:rFonts w:ascii="Trebuchet MS" w:hAnsi="Trebuchet MS"/>
          <w:color w:val="17365D" w:themeColor="text2" w:themeShade="BF"/>
        </w:rPr>
        <w:t xml:space="preserve"> proiectului (de ex. locul de furnizare a serviciilor </w:t>
      </w:r>
      <w:r w:rsidR="009F1B2B" w:rsidRPr="006C48BB">
        <w:rPr>
          <w:rFonts w:ascii="Trebuchet MS" w:hAnsi="Trebuchet MS"/>
          <w:color w:val="17365D" w:themeColor="text2" w:themeShade="BF"/>
        </w:rPr>
        <w:t>de îngrijire a gravidei și copilului</w:t>
      </w:r>
      <w:r w:rsidR="00281684" w:rsidRPr="006C48BB">
        <w:rPr>
          <w:rFonts w:ascii="Trebuchet MS" w:hAnsi="Trebuchet MS"/>
          <w:color w:val="17365D" w:themeColor="text2" w:themeShade="BF"/>
        </w:rPr>
        <w:t xml:space="preserve">, </w:t>
      </w:r>
      <w:r w:rsidRPr="006C48BB">
        <w:rPr>
          <w:rFonts w:ascii="Trebuchet MS" w:hAnsi="Trebuchet MS"/>
          <w:color w:val="17365D" w:themeColor="text2" w:themeShade="BF"/>
        </w:rPr>
        <w:t>sediul proiectului etc.) nu va fi luat ca reper în asocierea cheltuielilor cu regiunea de dezvoltare aferentă.</w:t>
      </w:r>
    </w:p>
    <w:p w:rsidR="007459DD" w:rsidRPr="006C48BB" w:rsidRDefault="007569EE" w:rsidP="006C48BB">
      <w:pPr>
        <w:spacing w:before="120" w:after="120" w:line="240" w:lineRule="auto"/>
        <w:jc w:val="both"/>
        <w:rPr>
          <w:rFonts w:ascii="Trebuchet MS" w:eastAsia="Times New Roman" w:hAnsi="Trebuchet MS"/>
          <w:b/>
          <w:color w:val="244061" w:themeColor="accent1" w:themeShade="80"/>
          <w:lang w:eastAsia="ar-SA"/>
        </w:rPr>
        <w:sectPr w:rsidR="007459DD" w:rsidRPr="006C48BB" w:rsidSect="002B1957">
          <w:pgSz w:w="16838" w:h="11906" w:orient="landscape"/>
          <w:pgMar w:top="1276" w:right="820" w:bottom="992" w:left="567" w:header="136" w:footer="709" w:gutter="0"/>
          <w:cols w:space="708"/>
          <w:docGrid w:linePitch="360"/>
        </w:sectPr>
      </w:pPr>
      <w:r w:rsidRPr="006C48BB">
        <w:rPr>
          <w:rFonts w:ascii="Trebuchet MS" w:hAnsi="Trebuchet MS"/>
          <w:b/>
          <w:color w:val="C00000"/>
        </w:rPr>
        <w:t>Atenție!</w:t>
      </w:r>
      <w:r w:rsidRPr="006C48BB">
        <w:rPr>
          <w:rFonts w:ascii="Trebuchet MS" w:eastAsia="Times New Roman" w:hAnsi="Trebuchet MS"/>
          <w:b/>
          <w:color w:val="244061" w:themeColor="accent1" w:themeShade="80"/>
          <w:lang w:eastAsia="ar-SA"/>
        </w:rPr>
        <w:t xml:space="preserve"> </w:t>
      </w:r>
      <w:r w:rsidRPr="006C48BB">
        <w:rPr>
          <w:rFonts w:ascii="Trebuchet MS" w:hAnsi="Trebuchet MS"/>
          <w:color w:val="17365D" w:themeColor="text2" w:themeShade="BF"/>
        </w:rPr>
        <w:t xml:space="preserve">Prin proiectele regionale vizate de </w:t>
      </w:r>
      <w:r w:rsidR="008C3928" w:rsidRPr="006C48BB">
        <w:rPr>
          <w:rFonts w:ascii="Trebuchet MS" w:hAnsi="Trebuchet MS"/>
          <w:color w:val="17365D" w:themeColor="text2" w:themeShade="BF"/>
        </w:rPr>
        <w:t>aceste apeluri</w:t>
      </w:r>
      <w:r w:rsidRPr="006C48BB">
        <w:rPr>
          <w:rFonts w:ascii="Trebuchet MS" w:hAnsi="Trebuchet MS"/>
          <w:color w:val="17365D" w:themeColor="text2" w:themeShade="BF"/>
        </w:rPr>
        <w:t xml:space="preserve"> se va avea în vedere coordonarea intervențiilor finanțate din FSE cu cele asigurate prin alte surse de finanțate ex. programul național (buget de stat), </w:t>
      </w:r>
      <w:r w:rsidR="002B1957" w:rsidRPr="006C48BB">
        <w:rPr>
          <w:rFonts w:ascii="Trebuchet MS" w:hAnsi="Trebuchet MS"/>
          <w:color w:val="17365D" w:themeColor="text2" w:themeShade="BF"/>
        </w:rPr>
        <w:t>granturile</w:t>
      </w:r>
      <w:r w:rsidRPr="006C48BB">
        <w:rPr>
          <w:rFonts w:ascii="Trebuchet MS" w:hAnsi="Trebuchet MS"/>
          <w:color w:val="17365D" w:themeColor="text2" w:themeShade="BF"/>
        </w:rPr>
        <w:t xml:space="preserve"> SEE și Norvegiene </w:t>
      </w:r>
      <w:r w:rsidR="003C27C8" w:rsidRPr="006C48BB">
        <w:rPr>
          <w:rFonts w:ascii="Trebuchet MS" w:hAnsi="Trebuchet MS"/>
          <w:color w:val="17365D" w:themeColor="text2" w:themeShade="BF"/>
        </w:rPr>
        <w:t xml:space="preserve">(evitarea dublei finanțări) </w:t>
      </w:r>
      <w:r w:rsidRPr="006C48BB">
        <w:rPr>
          <w:rFonts w:ascii="Trebuchet MS" w:hAnsi="Trebuchet MS"/>
          <w:color w:val="17365D" w:themeColor="text2" w:themeShade="BF"/>
        </w:rPr>
        <w:t>(eligibi</w:t>
      </w:r>
      <w:r w:rsidR="009F1B2B" w:rsidRPr="006C48BB">
        <w:rPr>
          <w:rFonts w:ascii="Trebuchet MS" w:hAnsi="Trebuchet MS"/>
          <w:color w:val="17365D" w:themeColor="text2" w:themeShade="BF"/>
        </w:rPr>
        <w:t xml:space="preserve">litate </w:t>
      </w:r>
      <w:r w:rsidRPr="006C48BB">
        <w:rPr>
          <w:rFonts w:ascii="Trebuchet MS" w:hAnsi="Trebuchet MS"/>
          <w:color w:val="17365D" w:themeColor="text2" w:themeShade="BF"/>
        </w:rPr>
        <w:t>proiect</w:t>
      </w:r>
      <w:r w:rsidR="002B1957" w:rsidRPr="006C48BB">
        <w:rPr>
          <w:rFonts w:ascii="Trebuchet MS" w:hAnsi="Trebuchet MS"/>
          <w:color w:val="17365D" w:themeColor="text2" w:themeShade="BF"/>
        </w:rPr>
        <w:t>/ cheltuieli</w:t>
      </w:r>
      <w:r w:rsidRPr="006C48BB">
        <w:rPr>
          <w:rFonts w:ascii="Trebuchet MS" w:hAnsi="Trebuchet MS"/>
          <w:color w:val="17365D" w:themeColor="text2" w:themeShade="BF"/>
        </w:rPr>
        <w:t>).</w:t>
      </w:r>
    </w:p>
    <w:p w:rsidR="00FB6488" w:rsidRPr="006C48BB" w:rsidRDefault="00FB6488" w:rsidP="006C48BB">
      <w:pPr>
        <w:pStyle w:val="Titlu2"/>
        <w:numPr>
          <w:ilvl w:val="0"/>
          <w:numId w:val="0"/>
        </w:numPr>
        <w:spacing w:before="120" w:after="120" w:line="240" w:lineRule="auto"/>
        <w:jc w:val="both"/>
        <w:rPr>
          <w:rFonts w:ascii="Trebuchet MS" w:eastAsia="Calibri" w:hAnsi="Trebuchet MS" w:cs="Times New Roman"/>
          <w:b/>
          <w:color w:val="17365D" w:themeColor="text2" w:themeShade="BF"/>
          <w:sz w:val="22"/>
          <w:szCs w:val="22"/>
        </w:rPr>
      </w:pPr>
      <w:bookmarkStart w:id="18" w:name="_Toc490041284"/>
      <w:r w:rsidRPr="006C48BB">
        <w:rPr>
          <w:rFonts w:ascii="Trebuchet MS" w:hAnsi="Trebuchet MS" w:cs="Times New Roman"/>
          <w:b/>
          <w:color w:val="244061" w:themeColor="accent1" w:themeShade="80"/>
          <w:sz w:val="22"/>
          <w:szCs w:val="22"/>
        </w:rPr>
        <w:lastRenderedPageBreak/>
        <w:t>1.</w:t>
      </w:r>
      <w:r w:rsidR="008E10CE" w:rsidRPr="006C48BB">
        <w:rPr>
          <w:rFonts w:ascii="Trebuchet MS" w:hAnsi="Trebuchet MS" w:cs="Times New Roman"/>
          <w:b/>
          <w:color w:val="244061" w:themeColor="accent1" w:themeShade="80"/>
          <w:sz w:val="22"/>
          <w:szCs w:val="22"/>
        </w:rPr>
        <w:t>7</w:t>
      </w:r>
      <w:r w:rsidR="003D02B4" w:rsidRPr="006C48BB">
        <w:rPr>
          <w:rFonts w:ascii="Trebuchet MS" w:hAnsi="Trebuchet MS" w:cs="Times New Roman"/>
          <w:b/>
          <w:color w:val="244061" w:themeColor="accent1" w:themeShade="80"/>
          <w:sz w:val="22"/>
          <w:szCs w:val="22"/>
        </w:rPr>
        <w:t>.</w:t>
      </w:r>
      <w:r w:rsidRPr="006C48BB">
        <w:rPr>
          <w:rFonts w:ascii="Trebuchet MS" w:hAnsi="Trebuchet MS" w:cs="Times New Roman"/>
          <w:b/>
          <w:color w:val="244061" w:themeColor="accent1" w:themeShade="80"/>
          <w:sz w:val="22"/>
          <w:szCs w:val="22"/>
        </w:rPr>
        <w:t xml:space="preserve"> Indicatori </w:t>
      </w:r>
      <w:r w:rsidR="00960B88" w:rsidRPr="006C48BB">
        <w:rPr>
          <w:rFonts w:ascii="Trebuchet MS" w:eastAsia="Calibri" w:hAnsi="Trebuchet MS" w:cs="Times New Roman"/>
          <w:b/>
          <w:color w:val="17365D" w:themeColor="text2" w:themeShade="BF"/>
          <w:sz w:val="22"/>
          <w:szCs w:val="22"/>
        </w:rPr>
        <w:t>specifici de program</w:t>
      </w:r>
      <w:bookmarkEnd w:id="18"/>
    </w:p>
    <w:p w:rsidR="009F1B2B" w:rsidRPr="006C48BB" w:rsidRDefault="00484CEB" w:rsidP="006C48BB">
      <w:pPr>
        <w:spacing w:before="120" w:after="120" w:line="240" w:lineRule="auto"/>
        <w:jc w:val="both"/>
        <w:rPr>
          <w:rFonts w:ascii="Trebuchet MS" w:hAnsi="Trebuchet MS"/>
          <w:b/>
          <w:color w:val="C00000"/>
        </w:rPr>
      </w:pPr>
      <w:r w:rsidRPr="006C48BB">
        <w:rPr>
          <w:rFonts w:ascii="Trebuchet MS" w:hAnsi="Trebuchet MS"/>
          <w:color w:val="17365D" w:themeColor="text2" w:themeShade="BF"/>
        </w:rPr>
        <w:t xml:space="preserve">Fiecare cerere de finanțare va include, </w:t>
      </w:r>
      <w:r w:rsidRPr="006C48BB">
        <w:rPr>
          <w:rFonts w:ascii="Trebuchet MS" w:hAnsi="Trebuchet MS"/>
          <w:b/>
          <w:color w:val="17365D" w:themeColor="text2" w:themeShade="BF"/>
          <w:u w:val="single"/>
        </w:rPr>
        <w:t>atât</w:t>
      </w:r>
      <w:r w:rsidRPr="006C48BB">
        <w:rPr>
          <w:rFonts w:ascii="Trebuchet MS" w:hAnsi="Trebuchet MS"/>
          <w:color w:val="17365D" w:themeColor="text2" w:themeShade="BF"/>
        </w:rPr>
        <w:t xml:space="preserve"> indicatori de realizare, cât și</w:t>
      </w:r>
      <w:r w:rsidR="009F1B2B" w:rsidRPr="006C48BB">
        <w:rPr>
          <w:rFonts w:ascii="Trebuchet MS" w:hAnsi="Trebuchet MS"/>
          <w:color w:val="17365D" w:themeColor="text2" w:themeShade="BF"/>
        </w:rPr>
        <w:t xml:space="preserve"> indicatori de rezultat imediat corespondenți regiunii de dezvoltare vizate de proiectul regional: regiuni mai puțin dezvoltate </w:t>
      </w:r>
      <w:r w:rsidR="009F1B2B" w:rsidRPr="006C48BB">
        <w:rPr>
          <w:rFonts w:ascii="Trebuchet MS" w:hAnsi="Trebuchet MS"/>
          <w:i/>
          <w:color w:val="002060"/>
          <w:kern w:val="1"/>
        </w:rPr>
        <w:t>(</w:t>
      </w:r>
      <w:proofErr w:type="spellStart"/>
      <w:r w:rsidR="009F1B2B" w:rsidRPr="006C48BB">
        <w:rPr>
          <w:rFonts w:ascii="Trebuchet MS" w:hAnsi="Trebuchet MS"/>
          <w:i/>
          <w:color w:val="002060"/>
          <w:kern w:val="1"/>
        </w:rPr>
        <w:t>Nord-Est</w:t>
      </w:r>
      <w:proofErr w:type="spellEnd"/>
      <w:r w:rsidR="009F1B2B" w:rsidRPr="006C48BB">
        <w:rPr>
          <w:rFonts w:ascii="Trebuchet MS" w:hAnsi="Trebuchet MS"/>
          <w:i/>
          <w:color w:val="002060"/>
          <w:kern w:val="1"/>
        </w:rPr>
        <w:t xml:space="preserve">, </w:t>
      </w:r>
      <w:proofErr w:type="spellStart"/>
      <w:r w:rsidR="009F1B2B" w:rsidRPr="006C48BB">
        <w:rPr>
          <w:rFonts w:ascii="Trebuchet MS" w:hAnsi="Trebuchet MS"/>
          <w:i/>
          <w:color w:val="002060"/>
          <w:kern w:val="1"/>
        </w:rPr>
        <w:t>Nord-Vest</w:t>
      </w:r>
      <w:proofErr w:type="spellEnd"/>
      <w:r w:rsidR="009F1B2B" w:rsidRPr="006C48BB">
        <w:rPr>
          <w:rFonts w:ascii="Trebuchet MS" w:hAnsi="Trebuchet MS"/>
          <w:i/>
          <w:color w:val="002060"/>
          <w:kern w:val="1"/>
        </w:rPr>
        <w:t xml:space="preserve">, Vest, </w:t>
      </w:r>
      <w:proofErr w:type="spellStart"/>
      <w:r w:rsidR="009F1B2B" w:rsidRPr="006C48BB">
        <w:rPr>
          <w:rFonts w:ascii="Trebuchet MS" w:hAnsi="Trebuchet MS"/>
          <w:i/>
          <w:color w:val="002060"/>
          <w:kern w:val="1"/>
        </w:rPr>
        <w:t>Sud-Vest</w:t>
      </w:r>
      <w:proofErr w:type="spellEnd"/>
      <w:r w:rsidR="009F1B2B" w:rsidRPr="006C48BB">
        <w:rPr>
          <w:rFonts w:ascii="Trebuchet MS" w:hAnsi="Trebuchet MS"/>
          <w:i/>
          <w:color w:val="002060"/>
          <w:kern w:val="1"/>
        </w:rPr>
        <w:t xml:space="preserve"> Oltenia, Centru, </w:t>
      </w:r>
      <w:proofErr w:type="spellStart"/>
      <w:r w:rsidR="009F1B2B" w:rsidRPr="006C48BB">
        <w:rPr>
          <w:rFonts w:ascii="Trebuchet MS" w:hAnsi="Trebuchet MS"/>
          <w:i/>
          <w:color w:val="002060"/>
          <w:kern w:val="1"/>
        </w:rPr>
        <w:t>Sud-Est</w:t>
      </w:r>
      <w:proofErr w:type="spellEnd"/>
      <w:r w:rsidR="009F1B2B" w:rsidRPr="006C48BB">
        <w:rPr>
          <w:rFonts w:ascii="Trebuchet MS" w:hAnsi="Trebuchet MS"/>
          <w:i/>
          <w:color w:val="002060"/>
          <w:kern w:val="1"/>
        </w:rPr>
        <w:t xml:space="preserve"> și Sud-Muntenia) </w:t>
      </w:r>
      <w:r w:rsidR="009F1B2B" w:rsidRPr="006C48BB">
        <w:rPr>
          <w:rFonts w:ascii="Trebuchet MS" w:hAnsi="Trebuchet MS"/>
          <w:color w:val="002060"/>
          <w:kern w:val="1"/>
        </w:rPr>
        <w:t xml:space="preserve">și regiunea mai dezvoltată </w:t>
      </w:r>
      <w:r w:rsidR="002B1957" w:rsidRPr="006C48BB">
        <w:rPr>
          <w:rFonts w:ascii="Trebuchet MS" w:hAnsi="Trebuchet MS"/>
          <w:i/>
          <w:color w:val="002060"/>
          <w:kern w:val="1"/>
        </w:rPr>
        <w:t xml:space="preserve">(București Ilfov) </w:t>
      </w:r>
      <w:r w:rsidR="002B1957" w:rsidRPr="006C48BB">
        <w:rPr>
          <w:rFonts w:ascii="Trebuchet MS" w:hAnsi="Trebuchet MS"/>
          <w:color w:val="002060"/>
          <w:kern w:val="1"/>
          <w:u w:val="single"/>
        </w:rPr>
        <w:t>(prin proiecte se va viza o singură regiune de dezvoltare)</w:t>
      </w:r>
    </w:p>
    <w:p w:rsidR="008768AE" w:rsidRPr="006C48BB" w:rsidRDefault="009F1B2B" w:rsidP="006C48BB">
      <w:pPr>
        <w:spacing w:before="120" w:after="120" w:line="240" w:lineRule="auto"/>
        <w:jc w:val="both"/>
        <w:rPr>
          <w:rFonts w:ascii="Trebuchet MS" w:hAnsi="Trebuchet MS"/>
          <w:b/>
          <w:color w:val="C00000"/>
          <w:lang w:eastAsia="ar-SA"/>
        </w:rPr>
      </w:pPr>
      <w:r w:rsidRPr="006C48BB">
        <w:rPr>
          <w:rFonts w:ascii="Trebuchet MS" w:hAnsi="Trebuchet MS" w:cs="Calibri"/>
          <w:b/>
          <w:color w:val="C00000"/>
        </w:rPr>
        <w:t>Activitatea 1:</w:t>
      </w:r>
      <w:r w:rsidRPr="006C48BB">
        <w:rPr>
          <w:rFonts w:ascii="Trebuchet MS" w:hAnsi="Trebuchet MS" w:cs="Calibri"/>
          <w:color w:val="C00000"/>
        </w:rPr>
        <w:t xml:space="preserve"> </w:t>
      </w:r>
      <w:r w:rsidRPr="006C48BB">
        <w:rPr>
          <w:rFonts w:ascii="Trebuchet MS" w:hAnsi="Trebuchet MS" w:cs="Calibri"/>
          <w:b/>
          <w:color w:val="C00000"/>
        </w:rPr>
        <w:t>Furnizarea programelor şi serviciilor de sănătate esenţiale de prevenție, depistare precoce, diagnostic și tratament precoce prenatal</w:t>
      </w:r>
    </w:p>
    <w:tbl>
      <w:tblPr>
        <w:tblStyle w:val="GrilTabel"/>
        <w:tblW w:w="4978" w:type="pct"/>
        <w:tblLook w:val="04A0" w:firstRow="1" w:lastRow="0" w:firstColumn="1" w:lastColumn="0" w:noHBand="0" w:noVBand="1"/>
      </w:tblPr>
      <w:tblGrid>
        <w:gridCol w:w="668"/>
        <w:gridCol w:w="1318"/>
        <w:gridCol w:w="3937"/>
        <w:gridCol w:w="709"/>
        <w:gridCol w:w="1983"/>
        <w:gridCol w:w="3387"/>
        <w:gridCol w:w="4125"/>
      </w:tblGrid>
      <w:tr w:rsidR="002F2E35" w:rsidRPr="006C48BB" w:rsidTr="00190B47">
        <w:trPr>
          <w:tblHeader/>
        </w:trPr>
        <w:tc>
          <w:tcPr>
            <w:tcW w:w="1836" w:type="pct"/>
            <w:gridSpan w:val="3"/>
            <w:shd w:val="clear" w:color="auto" w:fill="EEECE1" w:themeFill="background2"/>
          </w:tcPr>
          <w:p w:rsidR="00F96677" w:rsidRPr="006C48BB" w:rsidRDefault="00F96677" w:rsidP="006C48BB">
            <w:pPr>
              <w:spacing w:before="120" w:after="120" w:line="240" w:lineRule="auto"/>
              <w:jc w:val="center"/>
              <w:rPr>
                <w:rFonts w:ascii="Trebuchet MS" w:hAnsi="Trebuchet MS"/>
                <w:color w:val="002060"/>
              </w:rPr>
            </w:pPr>
            <w:r w:rsidRPr="006C48BB">
              <w:rPr>
                <w:rFonts w:ascii="Trebuchet MS" w:eastAsia="Calibri" w:hAnsi="Trebuchet MS"/>
                <w:b/>
                <w:color w:val="002060"/>
              </w:rPr>
              <w:t>Indicatori de rezultat imediat</w:t>
            </w:r>
          </w:p>
        </w:tc>
        <w:tc>
          <w:tcPr>
            <w:tcW w:w="3164" w:type="pct"/>
            <w:gridSpan w:val="4"/>
            <w:shd w:val="clear" w:color="auto" w:fill="EEECE1" w:themeFill="background2"/>
          </w:tcPr>
          <w:p w:rsidR="00F96677" w:rsidRPr="006C48BB" w:rsidRDefault="00F96677" w:rsidP="006C48BB">
            <w:pPr>
              <w:spacing w:before="120" w:after="120" w:line="240" w:lineRule="auto"/>
              <w:jc w:val="center"/>
              <w:rPr>
                <w:rFonts w:ascii="Trebuchet MS" w:hAnsi="Trebuchet MS"/>
                <w:b/>
                <w:color w:val="002060"/>
              </w:rPr>
            </w:pPr>
            <w:r w:rsidRPr="006C48BB">
              <w:rPr>
                <w:rFonts w:ascii="Trebuchet MS" w:eastAsia="Calibri" w:hAnsi="Trebuchet MS"/>
                <w:b/>
                <w:color w:val="002060"/>
              </w:rPr>
              <w:t>Indicatori de realizare</w:t>
            </w:r>
          </w:p>
        </w:tc>
      </w:tr>
      <w:tr w:rsidR="00D21BD3" w:rsidRPr="006C48BB" w:rsidTr="00190B47">
        <w:trPr>
          <w:tblHeader/>
        </w:trPr>
        <w:tc>
          <w:tcPr>
            <w:tcW w:w="206" w:type="pct"/>
            <w:shd w:val="clear" w:color="auto" w:fill="EEECE1" w:themeFill="background2"/>
          </w:tcPr>
          <w:p w:rsidR="00F96677" w:rsidRPr="006C48BB" w:rsidRDefault="00F96677" w:rsidP="006C48BB">
            <w:pPr>
              <w:spacing w:before="120" w:after="120" w:line="240" w:lineRule="auto"/>
              <w:jc w:val="center"/>
              <w:rPr>
                <w:rFonts w:ascii="Trebuchet MS" w:hAnsi="Trebuchet MS"/>
                <w:b/>
                <w:color w:val="002060"/>
              </w:rPr>
            </w:pPr>
            <w:r w:rsidRPr="006C48BB">
              <w:rPr>
                <w:rFonts w:ascii="Trebuchet MS" w:hAnsi="Trebuchet MS"/>
                <w:b/>
                <w:color w:val="002060"/>
              </w:rPr>
              <w:t>Cod</w:t>
            </w:r>
          </w:p>
        </w:tc>
        <w:tc>
          <w:tcPr>
            <w:tcW w:w="409" w:type="pct"/>
            <w:shd w:val="clear" w:color="auto" w:fill="EEECE1" w:themeFill="background2"/>
          </w:tcPr>
          <w:p w:rsidR="00F96677" w:rsidRPr="006C48BB" w:rsidRDefault="00F96677" w:rsidP="006C48BB">
            <w:pPr>
              <w:spacing w:before="120" w:after="120" w:line="240" w:lineRule="auto"/>
              <w:jc w:val="center"/>
              <w:rPr>
                <w:rFonts w:ascii="Trebuchet MS" w:eastAsia="Calibri" w:hAnsi="Trebuchet MS"/>
                <w:b/>
                <w:color w:val="002060"/>
              </w:rPr>
            </w:pPr>
            <w:r w:rsidRPr="006C48BB">
              <w:rPr>
                <w:rFonts w:ascii="Trebuchet MS" w:eastAsia="Calibri" w:hAnsi="Trebuchet MS"/>
                <w:b/>
                <w:color w:val="002060"/>
              </w:rPr>
              <w:t>Regiune de dezvoltare</w:t>
            </w:r>
          </w:p>
        </w:tc>
        <w:tc>
          <w:tcPr>
            <w:tcW w:w="1220" w:type="pct"/>
            <w:shd w:val="clear" w:color="auto" w:fill="EEECE1" w:themeFill="background2"/>
          </w:tcPr>
          <w:p w:rsidR="00F96677" w:rsidRPr="006C48BB" w:rsidRDefault="00F96677" w:rsidP="006C48BB">
            <w:pPr>
              <w:spacing w:before="120" w:after="120" w:line="240" w:lineRule="auto"/>
              <w:jc w:val="center"/>
              <w:rPr>
                <w:rFonts w:ascii="Trebuchet MS" w:eastAsia="Calibri" w:hAnsi="Trebuchet MS"/>
                <w:b/>
                <w:color w:val="002060"/>
              </w:rPr>
            </w:pPr>
            <w:r w:rsidRPr="006C48BB">
              <w:rPr>
                <w:rFonts w:ascii="Trebuchet MS" w:eastAsia="Calibri" w:hAnsi="Trebuchet MS"/>
                <w:b/>
                <w:color w:val="002060"/>
              </w:rPr>
              <w:t>Denumire indicator</w:t>
            </w:r>
          </w:p>
        </w:tc>
        <w:tc>
          <w:tcPr>
            <w:tcW w:w="220" w:type="pct"/>
            <w:shd w:val="clear" w:color="auto" w:fill="EEECE1" w:themeFill="background2"/>
          </w:tcPr>
          <w:p w:rsidR="00F96677" w:rsidRPr="006C48BB" w:rsidRDefault="00F96677" w:rsidP="006C48BB">
            <w:pPr>
              <w:spacing w:before="120" w:after="120" w:line="240" w:lineRule="auto"/>
              <w:jc w:val="center"/>
              <w:rPr>
                <w:rFonts w:ascii="Trebuchet MS" w:hAnsi="Trebuchet MS"/>
                <w:color w:val="002060"/>
              </w:rPr>
            </w:pPr>
            <w:r w:rsidRPr="006C48BB">
              <w:rPr>
                <w:rFonts w:ascii="Trebuchet MS" w:hAnsi="Trebuchet MS"/>
                <w:color w:val="002060"/>
              </w:rPr>
              <w:t>Cod</w:t>
            </w:r>
          </w:p>
        </w:tc>
        <w:tc>
          <w:tcPr>
            <w:tcW w:w="615" w:type="pct"/>
            <w:shd w:val="clear" w:color="auto" w:fill="EEECE1" w:themeFill="background2"/>
          </w:tcPr>
          <w:p w:rsidR="00F96677" w:rsidRPr="006C48BB" w:rsidRDefault="00F96677" w:rsidP="006C48BB">
            <w:pPr>
              <w:spacing w:before="120" w:after="120" w:line="240" w:lineRule="auto"/>
              <w:jc w:val="center"/>
              <w:rPr>
                <w:rFonts w:ascii="Trebuchet MS" w:eastAsia="Calibri" w:hAnsi="Trebuchet MS"/>
                <w:b/>
                <w:color w:val="002060"/>
              </w:rPr>
            </w:pPr>
            <w:r w:rsidRPr="006C48BB">
              <w:rPr>
                <w:rFonts w:ascii="Trebuchet MS" w:eastAsia="Calibri" w:hAnsi="Trebuchet MS"/>
                <w:b/>
                <w:color w:val="002060"/>
              </w:rPr>
              <w:t>Regiune de dezvoltare</w:t>
            </w:r>
          </w:p>
        </w:tc>
        <w:tc>
          <w:tcPr>
            <w:tcW w:w="1050" w:type="pct"/>
            <w:shd w:val="clear" w:color="auto" w:fill="EEECE1" w:themeFill="background2"/>
          </w:tcPr>
          <w:p w:rsidR="00F96677" w:rsidRPr="006C48BB" w:rsidRDefault="00F96677" w:rsidP="006C48BB">
            <w:pPr>
              <w:spacing w:before="120" w:after="120" w:line="240" w:lineRule="auto"/>
              <w:jc w:val="center"/>
              <w:rPr>
                <w:rFonts w:ascii="Trebuchet MS" w:eastAsia="Calibri" w:hAnsi="Trebuchet MS"/>
                <w:b/>
                <w:color w:val="002060"/>
              </w:rPr>
            </w:pPr>
            <w:r w:rsidRPr="006C48BB">
              <w:rPr>
                <w:rFonts w:ascii="Trebuchet MS" w:eastAsia="Calibri" w:hAnsi="Trebuchet MS"/>
                <w:b/>
                <w:color w:val="002060"/>
              </w:rPr>
              <w:t>Denumire indicator</w:t>
            </w:r>
          </w:p>
        </w:tc>
        <w:tc>
          <w:tcPr>
            <w:tcW w:w="1278" w:type="pct"/>
            <w:shd w:val="clear" w:color="auto" w:fill="EEECE1" w:themeFill="background2"/>
          </w:tcPr>
          <w:p w:rsidR="00F96677" w:rsidRPr="006C48BB" w:rsidRDefault="00F96677" w:rsidP="006C48BB">
            <w:pPr>
              <w:spacing w:before="120" w:after="120" w:line="240" w:lineRule="auto"/>
              <w:jc w:val="center"/>
              <w:rPr>
                <w:rFonts w:ascii="Trebuchet MS" w:hAnsi="Trebuchet MS"/>
                <w:b/>
                <w:color w:val="002060"/>
              </w:rPr>
            </w:pPr>
            <w:r w:rsidRPr="006C48BB">
              <w:rPr>
                <w:rFonts w:ascii="Trebuchet MS" w:hAnsi="Trebuchet MS"/>
                <w:b/>
                <w:color w:val="002060"/>
              </w:rPr>
              <w:t>Țintă minimă indicator</w:t>
            </w:r>
          </w:p>
        </w:tc>
      </w:tr>
      <w:tr w:rsidR="00D21BD3" w:rsidRPr="006C48BB" w:rsidTr="00190B47">
        <w:tc>
          <w:tcPr>
            <w:tcW w:w="206" w:type="pct"/>
          </w:tcPr>
          <w:p w:rsidR="00F96677" w:rsidRPr="006C48BB" w:rsidRDefault="00F96677" w:rsidP="006C48BB">
            <w:pPr>
              <w:spacing w:before="120" w:after="120" w:line="240" w:lineRule="auto"/>
              <w:rPr>
                <w:rFonts w:ascii="Trebuchet MS" w:hAnsi="Trebuchet MS"/>
                <w:color w:val="002060"/>
              </w:rPr>
            </w:pPr>
            <w:r w:rsidRPr="006C48BB">
              <w:rPr>
                <w:rFonts w:ascii="Trebuchet MS" w:hAnsi="Trebuchet MS"/>
                <w:color w:val="002060"/>
              </w:rPr>
              <w:t>4S51</w:t>
            </w:r>
          </w:p>
        </w:tc>
        <w:tc>
          <w:tcPr>
            <w:tcW w:w="409" w:type="pct"/>
          </w:tcPr>
          <w:p w:rsidR="00F96677" w:rsidRPr="006C48BB" w:rsidRDefault="00F96677" w:rsidP="006C48BB">
            <w:pPr>
              <w:spacing w:before="120" w:after="120" w:line="240" w:lineRule="auto"/>
              <w:rPr>
                <w:rFonts w:ascii="Trebuchet MS" w:hAnsi="Trebuchet MS"/>
                <w:color w:val="002060"/>
                <w:kern w:val="28"/>
                <w:lang w:eastAsia="en-GB"/>
              </w:rPr>
            </w:pPr>
            <w:r w:rsidRPr="006C48BB">
              <w:rPr>
                <w:rFonts w:ascii="Trebuchet MS" w:hAnsi="Trebuchet MS"/>
                <w:color w:val="002060"/>
                <w:kern w:val="28"/>
                <w:lang w:eastAsia="en-GB"/>
              </w:rPr>
              <w:t>Regiuni mai puțin dezvoltate</w:t>
            </w:r>
          </w:p>
          <w:p w:rsidR="009F1B2B" w:rsidRPr="006C48BB" w:rsidRDefault="009F1B2B" w:rsidP="006C48BB">
            <w:pPr>
              <w:spacing w:before="120" w:after="120" w:line="240" w:lineRule="auto"/>
              <w:rPr>
                <w:rFonts w:ascii="Trebuchet MS" w:hAnsi="Trebuchet MS"/>
                <w:color w:val="002060"/>
                <w:kern w:val="28"/>
                <w:lang w:eastAsia="en-GB"/>
              </w:rPr>
            </w:pPr>
            <w:r w:rsidRPr="006C48BB">
              <w:rPr>
                <w:rFonts w:ascii="Trebuchet MS" w:hAnsi="Trebuchet MS"/>
                <w:color w:val="002060"/>
                <w:kern w:val="28"/>
                <w:lang w:eastAsia="en-GB"/>
              </w:rPr>
              <w:t>Regiuni mai dezvoltate</w:t>
            </w:r>
          </w:p>
          <w:p w:rsidR="009F1B2B" w:rsidRPr="006C48BB" w:rsidRDefault="009F1B2B" w:rsidP="006C48BB">
            <w:pPr>
              <w:spacing w:before="120" w:after="120" w:line="240" w:lineRule="auto"/>
              <w:rPr>
                <w:rFonts w:ascii="Trebuchet MS" w:hAnsi="Trebuchet MS"/>
                <w:color w:val="002060"/>
                <w:kern w:val="28"/>
                <w:lang w:eastAsia="en-GB"/>
              </w:rPr>
            </w:pPr>
          </w:p>
          <w:p w:rsidR="00F96677" w:rsidRPr="006C48BB" w:rsidRDefault="00F96677" w:rsidP="006C48BB">
            <w:pPr>
              <w:spacing w:before="120" w:after="120" w:line="240" w:lineRule="auto"/>
              <w:rPr>
                <w:rFonts w:ascii="Trebuchet MS" w:eastAsia="Calibri" w:hAnsi="Trebuchet MS"/>
                <w:color w:val="002060"/>
                <w:w w:val="99"/>
              </w:rPr>
            </w:pPr>
          </w:p>
          <w:p w:rsidR="00F96677" w:rsidRPr="006C48BB" w:rsidRDefault="00F96677" w:rsidP="006C48BB">
            <w:pPr>
              <w:spacing w:before="120" w:after="120" w:line="240" w:lineRule="auto"/>
              <w:rPr>
                <w:rFonts w:ascii="Trebuchet MS" w:hAnsi="Trebuchet MS"/>
                <w:color w:val="002060"/>
              </w:rPr>
            </w:pPr>
          </w:p>
        </w:tc>
        <w:tc>
          <w:tcPr>
            <w:tcW w:w="1220" w:type="pct"/>
          </w:tcPr>
          <w:p w:rsidR="00F96677" w:rsidRPr="006C48BB" w:rsidRDefault="00F96677" w:rsidP="006C48BB">
            <w:pPr>
              <w:widowControl w:val="0"/>
              <w:autoSpaceDE w:val="0"/>
              <w:autoSpaceDN w:val="0"/>
              <w:adjustRightInd w:val="0"/>
              <w:spacing w:before="120" w:after="120" w:line="240" w:lineRule="auto"/>
              <w:jc w:val="both"/>
              <w:rPr>
                <w:rFonts w:ascii="Trebuchet MS" w:hAnsi="Trebuchet MS"/>
                <w:color w:val="002060"/>
              </w:rPr>
            </w:pPr>
            <w:r w:rsidRPr="006C48BB">
              <w:rPr>
                <w:rFonts w:ascii="Trebuchet MS" w:hAnsi="Trebuchet MS"/>
                <w:color w:val="002060"/>
              </w:rPr>
              <w:t xml:space="preserve">Persoane cu trimitere la specialist după ce au beneficiat de serviciul preventiv/ diagnosticare precoce, </w:t>
            </w:r>
            <w:r w:rsidRPr="006C48BB">
              <w:rPr>
                <w:rFonts w:ascii="Trebuchet MS" w:eastAsia="Calibri" w:hAnsi="Trebuchet MS"/>
                <w:i/>
                <w:color w:val="002060"/>
                <w:kern w:val="2"/>
                <w:lang w:eastAsia="en-GB"/>
              </w:rPr>
              <w:t>din care:</w:t>
            </w:r>
          </w:p>
          <w:p w:rsidR="00F96677" w:rsidRPr="006C48BB" w:rsidRDefault="00F96677" w:rsidP="006C48BB">
            <w:pPr>
              <w:widowControl w:val="0"/>
              <w:numPr>
                <w:ilvl w:val="0"/>
                <w:numId w:val="18"/>
              </w:numPr>
              <w:autoSpaceDE w:val="0"/>
              <w:autoSpaceDN w:val="0"/>
              <w:adjustRightInd w:val="0"/>
              <w:spacing w:before="120" w:after="120" w:line="240" w:lineRule="auto"/>
              <w:ind w:left="360"/>
              <w:jc w:val="both"/>
              <w:rPr>
                <w:rFonts w:ascii="Trebuchet MS" w:hAnsi="Trebuchet MS"/>
                <w:color w:val="002060"/>
              </w:rPr>
            </w:pPr>
            <w:r w:rsidRPr="006C48BB">
              <w:rPr>
                <w:rFonts w:ascii="Trebuchet MS" w:eastAsia="Calibri" w:hAnsi="Trebuchet MS"/>
                <w:i/>
                <w:color w:val="002060"/>
                <w:kern w:val="2"/>
                <w:lang w:eastAsia="en-GB"/>
              </w:rPr>
              <w:t>din zona rurală</w:t>
            </w:r>
          </w:p>
        </w:tc>
        <w:tc>
          <w:tcPr>
            <w:tcW w:w="220" w:type="pct"/>
          </w:tcPr>
          <w:p w:rsidR="00F96677" w:rsidRPr="006C48BB" w:rsidRDefault="00F96677" w:rsidP="006C48BB">
            <w:pPr>
              <w:spacing w:before="120" w:after="120" w:line="240" w:lineRule="auto"/>
              <w:rPr>
                <w:rFonts w:ascii="Trebuchet MS" w:hAnsi="Trebuchet MS"/>
                <w:color w:val="002060"/>
              </w:rPr>
            </w:pPr>
            <w:r w:rsidRPr="006C48BB">
              <w:rPr>
                <w:rFonts w:ascii="Trebuchet MS" w:eastAsia="Calibri" w:hAnsi="Trebuchet MS"/>
                <w:color w:val="002060"/>
                <w:kern w:val="2"/>
                <w:lang w:eastAsia="en-GB"/>
              </w:rPr>
              <w:t>4S58</w:t>
            </w:r>
          </w:p>
        </w:tc>
        <w:tc>
          <w:tcPr>
            <w:tcW w:w="615" w:type="pct"/>
          </w:tcPr>
          <w:p w:rsidR="00F96677" w:rsidRPr="006C48BB" w:rsidRDefault="00F96677" w:rsidP="006C48BB">
            <w:pPr>
              <w:spacing w:before="120" w:after="120" w:line="240" w:lineRule="auto"/>
              <w:rPr>
                <w:rFonts w:ascii="Trebuchet MS" w:hAnsi="Trebuchet MS"/>
                <w:color w:val="002060"/>
                <w:kern w:val="28"/>
                <w:lang w:eastAsia="en-GB"/>
              </w:rPr>
            </w:pPr>
            <w:r w:rsidRPr="006C48BB">
              <w:rPr>
                <w:rFonts w:ascii="Trebuchet MS" w:hAnsi="Trebuchet MS"/>
                <w:color w:val="002060"/>
                <w:kern w:val="28"/>
                <w:lang w:eastAsia="en-GB"/>
              </w:rPr>
              <w:t>Regiuni mai puțin dezvoltate</w:t>
            </w:r>
          </w:p>
          <w:p w:rsidR="009F1B2B" w:rsidRPr="006C48BB" w:rsidRDefault="009F1B2B" w:rsidP="006C48BB">
            <w:pPr>
              <w:spacing w:before="120" w:after="120" w:line="240" w:lineRule="auto"/>
              <w:rPr>
                <w:rFonts w:ascii="Trebuchet MS" w:hAnsi="Trebuchet MS"/>
                <w:color w:val="002060"/>
                <w:kern w:val="28"/>
                <w:lang w:eastAsia="en-GB"/>
              </w:rPr>
            </w:pPr>
            <w:r w:rsidRPr="006C48BB">
              <w:rPr>
                <w:rFonts w:ascii="Trebuchet MS" w:hAnsi="Trebuchet MS"/>
                <w:color w:val="002060"/>
                <w:kern w:val="28"/>
                <w:lang w:eastAsia="en-GB"/>
              </w:rPr>
              <w:t>Regiuni mai dezvoltate</w:t>
            </w:r>
          </w:p>
          <w:p w:rsidR="00F96677" w:rsidRPr="006C48BB" w:rsidRDefault="00F96677" w:rsidP="006C48BB">
            <w:pPr>
              <w:spacing w:before="120" w:after="120" w:line="240" w:lineRule="auto"/>
              <w:rPr>
                <w:rFonts w:ascii="Trebuchet MS" w:eastAsia="Calibri" w:hAnsi="Trebuchet MS"/>
                <w:color w:val="002060"/>
                <w:w w:val="99"/>
              </w:rPr>
            </w:pPr>
          </w:p>
          <w:p w:rsidR="00F96677" w:rsidRPr="006C48BB" w:rsidRDefault="00F96677" w:rsidP="006C48BB">
            <w:pPr>
              <w:spacing w:before="120" w:after="120" w:line="240" w:lineRule="auto"/>
              <w:rPr>
                <w:rFonts w:ascii="Trebuchet MS" w:hAnsi="Trebuchet MS"/>
                <w:color w:val="002060"/>
              </w:rPr>
            </w:pPr>
          </w:p>
        </w:tc>
        <w:tc>
          <w:tcPr>
            <w:tcW w:w="1050" w:type="pct"/>
          </w:tcPr>
          <w:p w:rsidR="00F96677" w:rsidRPr="006C48BB" w:rsidRDefault="00F96677" w:rsidP="006C48BB">
            <w:pPr>
              <w:widowControl w:val="0"/>
              <w:autoSpaceDE w:val="0"/>
              <w:autoSpaceDN w:val="0"/>
              <w:adjustRightInd w:val="0"/>
              <w:spacing w:before="120" w:after="120" w:line="240" w:lineRule="auto"/>
              <w:jc w:val="both"/>
              <w:rPr>
                <w:rFonts w:ascii="Trebuchet MS" w:hAnsi="Trebuchet MS"/>
                <w:color w:val="002060"/>
                <w:kern w:val="28"/>
                <w:lang w:eastAsia="en-GB"/>
              </w:rPr>
            </w:pPr>
            <w:r w:rsidRPr="006C48BB">
              <w:rPr>
                <w:rFonts w:ascii="Trebuchet MS" w:hAnsi="Trebuchet MS"/>
                <w:color w:val="002060"/>
              </w:rPr>
              <w:t xml:space="preserve">Persoane care au beneficiat de servicii medicale de prevenție/ diagnosticare precoce etc., </w:t>
            </w:r>
            <w:r w:rsidRPr="006C48BB">
              <w:rPr>
                <w:rFonts w:ascii="Trebuchet MS" w:hAnsi="Trebuchet MS"/>
                <w:i/>
                <w:color w:val="002060"/>
                <w:kern w:val="28"/>
                <w:lang w:eastAsia="en-GB"/>
              </w:rPr>
              <w:t xml:space="preserve">din care: </w:t>
            </w:r>
          </w:p>
          <w:p w:rsidR="00F96677" w:rsidRPr="006C48BB" w:rsidRDefault="00F96677" w:rsidP="006C48BB">
            <w:pPr>
              <w:widowControl w:val="0"/>
              <w:numPr>
                <w:ilvl w:val="0"/>
                <w:numId w:val="18"/>
              </w:numPr>
              <w:autoSpaceDE w:val="0"/>
              <w:autoSpaceDN w:val="0"/>
              <w:adjustRightInd w:val="0"/>
              <w:spacing w:before="120" w:after="120" w:line="240" w:lineRule="auto"/>
              <w:ind w:left="360"/>
              <w:jc w:val="both"/>
              <w:rPr>
                <w:rFonts w:ascii="Trebuchet MS" w:hAnsi="Trebuchet MS"/>
                <w:color w:val="002060"/>
                <w:kern w:val="28"/>
                <w:lang w:eastAsia="en-GB"/>
              </w:rPr>
            </w:pPr>
            <w:r w:rsidRPr="006C48BB">
              <w:rPr>
                <w:rFonts w:ascii="Trebuchet MS" w:hAnsi="Trebuchet MS"/>
                <w:i/>
                <w:color w:val="002060"/>
                <w:kern w:val="28"/>
                <w:lang w:eastAsia="en-GB"/>
              </w:rPr>
              <w:t>din zona rurală</w:t>
            </w:r>
          </w:p>
        </w:tc>
        <w:tc>
          <w:tcPr>
            <w:tcW w:w="1278" w:type="pct"/>
          </w:tcPr>
          <w:p w:rsidR="00F96677" w:rsidRPr="006C48BB" w:rsidRDefault="00F96677" w:rsidP="006C48BB">
            <w:pPr>
              <w:numPr>
                <w:ilvl w:val="0"/>
                <w:numId w:val="18"/>
              </w:numPr>
              <w:spacing w:before="120" w:after="120" w:line="240" w:lineRule="auto"/>
              <w:ind w:left="330" w:hanging="426"/>
              <w:jc w:val="both"/>
              <w:rPr>
                <w:rFonts w:ascii="Trebuchet MS" w:eastAsia="Calibri" w:hAnsi="Trebuchet MS"/>
                <w:color w:val="002060"/>
              </w:rPr>
            </w:pPr>
            <w:r w:rsidRPr="006C48BB">
              <w:rPr>
                <w:rFonts w:ascii="Trebuchet MS" w:eastAsia="Calibri" w:hAnsi="Trebuchet MS"/>
                <w:color w:val="002060"/>
              </w:rPr>
              <w:t xml:space="preserve">Ținta minimă pentru indicatorul </w:t>
            </w:r>
            <w:r w:rsidRPr="006C48BB">
              <w:rPr>
                <w:rFonts w:ascii="Trebuchet MS" w:eastAsia="Calibri" w:hAnsi="Trebuchet MS"/>
                <w:b/>
                <w:color w:val="002060"/>
              </w:rPr>
              <w:t xml:space="preserve">4S58 </w:t>
            </w:r>
            <w:r w:rsidRPr="006C48BB">
              <w:rPr>
                <w:rFonts w:ascii="Trebuchet MS" w:eastAsia="Calibri" w:hAnsi="Trebuchet MS"/>
                <w:color w:val="002060"/>
              </w:rPr>
              <w:t xml:space="preserve">este de </w:t>
            </w:r>
            <w:r w:rsidR="009F1B2B" w:rsidRPr="006C48BB">
              <w:rPr>
                <w:rFonts w:ascii="Trebuchet MS" w:eastAsia="Calibri" w:hAnsi="Trebuchet MS"/>
                <w:b/>
                <w:color w:val="002060"/>
                <w:highlight w:val="cyan"/>
              </w:rPr>
              <w:t>…..</w:t>
            </w:r>
            <w:r w:rsidRPr="006C48BB">
              <w:rPr>
                <w:rFonts w:ascii="Trebuchet MS" w:eastAsia="Calibri" w:hAnsi="Trebuchet MS"/>
                <w:b/>
                <w:color w:val="002060"/>
              </w:rPr>
              <w:t xml:space="preserve"> </w:t>
            </w:r>
            <w:r w:rsidRPr="006C48BB">
              <w:rPr>
                <w:rFonts w:ascii="Trebuchet MS" w:eastAsia="Calibri" w:hAnsi="Trebuchet MS"/>
                <w:color w:val="002060"/>
              </w:rPr>
              <w:t xml:space="preserve">persoane  </w:t>
            </w:r>
            <w:r w:rsidR="003B734D" w:rsidRPr="006C48BB">
              <w:rPr>
                <w:rFonts w:ascii="Trebuchet MS" w:eastAsia="Calibri" w:hAnsi="Trebuchet MS"/>
                <w:i/>
                <w:color w:val="002060"/>
              </w:rPr>
              <w:t>(activitatea 1</w:t>
            </w:r>
            <w:r w:rsidRPr="006C48BB">
              <w:rPr>
                <w:rFonts w:ascii="Trebuchet MS" w:eastAsia="Calibri" w:hAnsi="Trebuchet MS"/>
                <w:i/>
                <w:color w:val="002060"/>
              </w:rPr>
              <w:t>) (eligibilitate proiect)</w:t>
            </w:r>
          </w:p>
          <w:p w:rsidR="00F96677" w:rsidRPr="006C48BB" w:rsidRDefault="00A1245D" w:rsidP="006C48BB">
            <w:pPr>
              <w:numPr>
                <w:ilvl w:val="0"/>
                <w:numId w:val="18"/>
              </w:numPr>
              <w:spacing w:before="120" w:after="120" w:line="240" w:lineRule="auto"/>
              <w:ind w:left="330" w:hanging="426"/>
              <w:jc w:val="both"/>
              <w:rPr>
                <w:rFonts w:ascii="Trebuchet MS" w:eastAsia="Calibri" w:hAnsi="Trebuchet MS"/>
                <w:iCs/>
                <w:color w:val="002060"/>
              </w:rPr>
            </w:pPr>
            <w:r w:rsidRPr="006C48BB">
              <w:rPr>
                <w:rFonts w:ascii="Trebuchet MS" w:eastAsia="Calibri" w:hAnsi="Trebuchet MS"/>
                <w:color w:val="002060"/>
              </w:rPr>
              <w:t>Minim 50% din ținta indicatorului</w:t>
            </w:r>
            <w:r w:rsidRPr="006C48BB">
              <w:rPr>
                <w:rFonts w:ascii="Trebuchet MS" w:hAnsi="Trebuchet MS"/>
                <w:color w:val="002060"/>
              </w:rPr>
              <w:t xml:space="preserve"> </w:t>
            </w:r>
            <w:r w:rsidRPr="006C48BB">
              <w:rPr>
                <w:rFonts w:ascii="Trebuchet MS" w:hAnsi="Trebuchet MS"/>
                <w:i/>
                <w:color w:val="002060"/>
              </w:rPr>
              <w:t>Persoane care au beneficiat de servicii medicale de prevenție/ diagnosticare precoce etc.,</w:t>
            </w:r>
            <w:r w:rsidRPr="006C48BB">
              <w:rPr>
                <w:rFonts w:ascii="Trebuchet MS" w:hAnsi="Trebuchet MS"/>
                <w:color w:val="002060"/>
              </w:rPr>
              <w:t xml:space="preserve"> </w:t>
            </w:r>
            <w:r w:rsidRPr="006C48BB">
              <w:rPr>
                <w:rFonts w:ascii="Trebuchet MS" w:eastAsia="Calibri" w:hAnsi="Trebuchet MS"/>
                <w:color w:val="002060"/>
              </w:rPr>
              <w:t xml:space="preserve"> trebuie să fie </w:t>
            </w:r>
            <w:r w:rsidRPr="006C48BB">
              <w:rPr>
                <w:rFonts w:ascii="Trebuchet MS" w:eastAsia="Calibri" w:hAnsi="Trebuchet MS"/>
                <w:i/>
                <w:color w:val="002060"/>
              </w:rPr>
              <w:t>persoane din grupuri vulnerabile</w:t>
            </w:r>
            <w:r w:rsidRPr="006C48BB">
              <w:rPr>
                <w:rFonts w:ascii="Trebuchet MS" w:eastAsia="Calibri" w:hAnsi="Trebuchet MS"/>
                <w:color w:val="002060"/>
              </w:rPr>
              <w:t xml:space="preserve"> (conform definiției din </w:t>
            </w:r>
            <w:r w:rsidR="00664552" w:rsidRPr="006C48BB">
              <w:rPr>
                <w:rFonts w:ascii="Trebuchet MS" w:eastAsia="Calibri" w:hAnsi="Trebuchet MS"/>
                <w:b/>
                <w:color w:val="C00000"/>
              </w:rPr>
              <w:t>A</w:t>
            </w:r>
            <w:r w:rsidR="002B1957" w:rsidRPr="006C48BB">
              <w:rPr>
                <w:rFonts w:ascii="Trebuchet MS" w:eastAsia="Calibri" w:hAnsi="Trebuchet MS"/>
                <w:b/>
                <w:color w:val="C00000"/>
              </w:rPr>
              <w:t>nexa 1:</w:t>
            </w:r>
            <w:r w:rsidRPr="006C48BB">
              <w:rPr>
                <w:rFonts w:ascii="Trebuchet MS" w:eastAsia="Calibri" w:hAnsi="Trebuchet MS"/>
                <w:b/>
                <w:color w:val="C00000"/>
              </w:rPr>
              <w:t xml:space="preserve"> </w:t>
            </w:r>
            <w:r w:rsidRPr="006C48BB">
              <w:rPr>
                <w:rFonts w:ascii="Trebuchet MS" w:eastAsia="Calibri" w:hAnsi="Trebuchet MS"/>
                <w:b/>
                <w:iCs/>
                <w:color w:val="C00000"/>
              </w:rPr>
              <w:t>Definițiile indicatorilor de rezultat și realizare</w:t>
            </w:r>
            <w:r w:rsidR="006C48BB">
              <w:rPr>
                <w:rFonts w:ascii="Trebuchet MS" w:eastAsia="Calibri" w:hAnsi="Trebuchet MS"/>
                <w:b/>
                <w:iCs/>
                <w:color w:val="C00000"/>
              </w:rPr>
              <w:t xml:space="preserve"> </w:t>
            </w:r>
            <w:r w:rsidR="002B1957" w:rsidRPr="006C48BB">
              <w:rPr>
                <w:rFonts w:ascii="Trebuchet MS" w:eastAsia="Calibri" w:hAnsi="Trebuchet MS"/>
                <w:b/>
                <w:iCs/>
                <w:color w:val="C00000"/>
              </w:rPr>
              <w:t>(eligibilitate proiect/ cheltuieli)</w:t>
            </w:r>
          </w:p>
        </w:tc>
      </w:tr>
    </w:tbl>
    <w:p w:rsidR="003D02B4" w:rsidRPr="006C48BB" w:rsidRDefault="00F81C50" w:rsidP="006C48BB">
      <w:pPr>
        <w:tabs>
          <w:tab w:val="left" w:pos="15982"/>
        </w:tabs>
        <w:spacing w:before="120" w:after="120" w:line="240" w:lineRule="auto"/>
        <w:ind w:right="-36"/>
        <w:jc w:val="both"/>
        <w:rPr>
          <w:rFonts w:ascii="Trebuchet MS" w:hAnsi="Trebuchet MS" w:cs="Calibri"/>
          <w:b/>
          <w:color w:val="C00000"/>
        </w:rPr>
      </w:pPr>
      <w:r w:rsidRPr="006C48BB">
        <w:rPr>
          <w:rFonts w:ascii="Trebuchet MS" w:hAnsi="Trebuchet MS"/>
          <w:b/>
          <w:color w:val="C00000"/>
          <w:lang w:eastAsia="ar-SA"/>
        </w:rPr>
        <w:t>Atenție!</w:t>
      </w:r>
      <w:r w:rsidR="009F1B2B" w:rsidRPr="006C48BB">
        <w:rPr>
          <w:rFonts w:ascii="Trebuchet MS" w:hAnsi="Trebuchet MS"/>
          <w:b/>
          <w:color w:val="C00000"/>
          <w:lang w:eastAsia="ar-SA"/>
        </w:rPr>
        <w:t xml:space="preserve"> </w:t>
      </w:r>
      <w:r w:rsidR="009F1B2B" w:rsidRPr="006C48BB">
        <w:rPr>
          <w:rFonts w:ascii="Trebuchet MS" w:hAnsi="Trebuchet MS"/>
          <w:color w:val="002060"/>
          <w:lang w:eastAsia="ar-SA"/>
        </w:rPr>
        <w:t>I</w:t>
      </w:r>
      <w:r w:rsidR="001C7AB8" w:rsidRPr="006C48BB">
        <w:rPr>
          <w:rFonts w:ascii="Trebuchet MS" w:hAnsi="Trebuchet MS"/>
          <w:color w:val="002060"/>
          <w:lang w:eastAsia="ar-SA"/>
        </w:rPr>
        <w:t>ndicatorii</w:t>
      </w:r>
      <w:r w:rsidRPr="006C48BB">
        <w:rPr>
          <w:rFonts w:ascii="Trebuchet MS" w:hAnsi="Trebuchet MS"/>
          <w:color w:val="002060"/>
          <w:lang w:eastAsia="ar-SA"/>
        </w:rPr>
        <w:t xml:space="preserve"> de realizare/ rezultat vor fi raportați </w:t>
      </w:r>
      <w:r w:rsidR="001C7AB8" w:rsidRPr="006C48BB">
        <w:rPr>
          <w:rFonts w:ascii="Trebuchet MS" w:hAnsi="Trebuchet MS"/>
          <w:color w:val="002060"/>
          <w:lang w:eastAsia="ar-SA"/>
        </w:rPr>
        <w:t>tip</w:t>
      </w:r>
      <w:r w:rsidR="009F1B2B" w:rsidRPr="006C48BB">
        <w:rPr>
          <w:rFonts w:ascii="Trebuchet MS" w:hAnsi="Trebuchet MS"/>
          <w:color w:val="002060"/>
          <w:lang w:eastAsia="ar-SA"/>
        </w:rPr>
        <w:t>ului</w:t>
      </w:r>
      <w:r w:rsidR="001C7AB8" w:rsidRPr="006C48BB">
        <w:rPr>
          <w:rFonts w:ascii="Trebuchet MS" w:hAnsi="Trebuchet MS"/>
          <w:color w:val="002060"/>
          <w:lang w:eastAsia="ar-SA"/>
        </w:rPr>
        <w:t xml:space="preserve"> de regiune</w:t>
      </w:r>
      <w:r w:rsidR="009F1B2B" w:rsidRPr="006C48BB">
        <w:rPr>
          <w:rFonts w:ascii="Trebuchet MS" w:hAnsi="Trebuchet MS"/>
          <w:color w:val="002060"/>
          <w:lang w:eastAsia="ar-SA"/>
        </w:rPr>
        <w:t xml:space="preserve"> vizat de proiect</w:t>
      </w:r>
      <w:r w:rsidR="00121844" w:rsidRPr="006C48BB">
        <w:rPr>
          <w:rFonts w:ascii="Trebuchet MS" w:hAnsi="Trebuchet MS"/>
          <w:color w:val="002060"/>
          <w:lang w:eastAsia="ar-SA"/>
        </w:rPr>
        <w:t xml:space="preserve">, </w:t>
      </w:r>
      <w:r w:rsidRPr="006C48BB">
        <w:rPr>
          <w:rFonts w:ascii="Trebuchet MS" w:hAnsi="Trebuchet MS"/>
          <w:color w:val="002060"/>
          <w:lang w:eastAsia="ar-SA"/>
        </w:rPr>
        <w:t xml:space="preserve">funcție de rezidența grupului țintă și </w:t>
      </w:r>
      <w:r w:rsidR="00F62EBD" w:rsidRPr="006C48BB">
        <w:rPr>
          <w:rFonts w:ascii="Trebuchet MS" w:hAnsi="Trebuchet MS"/>
          <w:color w:val="002060"/>
          <w:lang w:eastAsia="ar-SA"/>
        </w:rPr>
        <w:t>nu funcție de locul unde sunt furnizate serviciile.</w:t>
      </w:r>
    </w:p>
    <w:p w:rsidR="007561DE" w:rsidRPr="006C48BB" w:rsidRDefault="007561DE" w:rsidP="006C48BB">
      <w:pPr>
        <w:spacing w:before="120" w:after="120" w:line="240" w:lineRule="auto"/>
        <w:rPr>
          <w:rFonts w:ascii="Trebuchet MS" w:hAnsi="Trebuchet MS"/>
          <w:color w:val="17365D" w:themeColor="text2" w:themeShade="BF"/>
          <w:highlight w:val="yellow"/>
        </w:rPr>
      </w:pPr>
    </w:p>
    <w:p w:rsidR="007561DE" w:rsidRPr="006C48BB" w:rsidRDefault="007561DE" w:rsidP="006C48BB">
      <w:pPr>
        <w:spacing w:before="120" w:after="120" w:line="240" w:lineRule="auto"/>
        <w:jc w:val="both"/>
        <w:rPr>
          <w:rFonts w:ascii="Trebuchet MS" w:hAnsi="Trebuchet MS"/>
          <w:color w:val="17365D" w:themeColor="text2" w:themeShade="BF"/>
          <w:highlight w:val="yellow"/>
        </w:rPr>
        <w:sectPr w:rsidR="007561DE" w:rsidRPr="006C48BB" w:rsidSect="00E1142B">
          <w:pgSz w:w="16838" w:h="11906" w:orient="landscape"/>
          <w:pgMar w:top="1276" w:right="289" w:bottom="992" w:left="567" w:header="136" w:footer="709" w:gutter="0"/>
          <w:cols w:space="708"/>
          <w:docGrid w:linePitch="360"/>
        </w:sectPr>
      </w:pPr>
    </w:p>
    <w:p w:rsidR="00960B88" w:rsidRPr="006C48BB" w:rsidRDefault="00B71A32" w:rsidP="006C48BB">
      <w:pPr>
        <w:spacing w:before="120" w:after="120" w:line="240" w:lineRule="auto"/>
        <w:jc w:val="both"/>
        <w:rPr>
          <w:rFonts w:ascii="Trebuchet MS" w:hAnsi="Trebuchet MS"/>
          <w:color w:val="002060"/>
        </w:rPr>
      </w:pPr>
      <w:r w:rsidRPr="006C48BB">
        <w:rPr>
          <w:rFonts w:ascii="Trebuchet MS" w:hAnsi="Trebuchet MS"/>
          <w:color w:val="002060"/>
        </w:rPr>
        <w:lastRenderedPageBreak/>
        <w:t xml:space="preserve">Definițiile </w:t>
      </w:r>
      <w:r w:rsidR="00960B88" w:rsidRPr="006C48BB">
        <w:rPr>
          <w:rFonts w:ascii="Trebuchet MS" w:hAnsi="Trebuchet MS"/>
          <w:color w:val="002060"/>
        </w:rPr>
        <w:t xml:space="preserve">indicatorilor de rezultat și realizare se regăsesc în </w:t>
      </w:r>
      <w:r w:rsidR="00960B88" w:rsidRPr="006C48BB">
        <w:rPr>
          <w:rFonts w:ascii="Trebuchet MS" w:hAnsi="Trebuchet MS"/>
          <w:b/>
          <w:color w:val="C00000"/>
        </w:rPr>
        <w:t>Anexa</w:t>
      </w:r>
      <w:r w:rsidR="00AF43B4" w:rsidRPr="006C48BB">
        <w:rPr>
          <w:rFonts w:ascii="Trebuchet MS" w:hAnsi="Trebuchet MS"/>
          <w:b/>
          <w:color w:val="C00000"/>
        </w:rPr>
        <w:t xml:space="preserve"> </w:t>
      </w:r>
      <w:r w:rsidR="00960B88" w:rsidRPr="006C48BB">
        <w:rPr>
          <w:rFonts w:ascii="Trebuchet MS" w:hAnsi="Trebuchet MS"/>
          <w:b/>
          <w:color w:val="C00000"/>
        </w:rPr>
        <w:t>1</w:t>
      </w:r>
      <w:r w:rsidR="00960B88" w:rsidRPr="006C48BB">
        <w:rPr>
          <w:rFonts w:ascii="Trebuchet MS" w:hAnsi="Trebuchet MS"/>
          <w:color w:val="C00000"/>
        </w:rPr>
        <w:t xml:space="preserve"> </w:t>
      </w:r>
      <w:r w:rsidR="00960B88" w:rsidRPr="006C48BB">
        <w:rPr>
          <w:rFonts w:ascii="Trebuchet MS" w:hAnsi="Trebuchet MS"/>
          <w:color w:val="002060"/>
        </w:rPr>
        <w:t>la prezentul ghid.</w:t>
      </w:r>
    </w:p>
    <w:p w:rsidR="00B71A32" w:rsidRPr="006C48BB" w:rsidRDefault="00960B88" w:rsidP="006C48BB">
      <w:pPr>
        <w:spacing w:before="120" w:after="120" w:line="240" w:lineRule="auto"/>
        <w:jc w:val="both"/>
        <w:rPr>
          <w:rFonts w:ascii="Trebuchet MS" w:hAnsi="Trebuchet MS"/>
          <w:color w:val="17365D" w:themeColor="text2" w:themeShade="BF"/>
        </w:rPr>
      </w:pPr>
      <w:r w:rsidRPr="006C48BB">
        <w:rPr>
          <w:rFonts w:ascii="Trebuchet MS" w:hAnsi="Trebuchet MS"/>
          <w:color w:val="17365D" w:themeColor="text2" w:themeShade="BF"/>
        </w:rPr>
        <w:t xml:space="preserve">La nivelul fiecărui proiect vor trebui stabilite ținte atât </w:t>
      </w:r>
      <w:r w:rsidR="003E7758" w:rsidRPr="006C48BB">
        <w:rPr>
          <w:rFonts w:ascii="Trebuchet MS" w:hAnsi="Trebuchet MS"/>
          <w:color w:val="17365D" w:themeColor="text2" w:themeShade="BF"/>
        </w:rPr>
        <w:t>pentru indicatorii de realizare</w:t>
      </w:r>
      <w:r w:rsidRPr="006C48BB">
        <w:rPr>
          <w:rFonts w:ascii="Trebuchet MS" w:hAnsi="Trebuchet MS"/>
          <w:color w:val="17365D" w:themeColor="text2" w:themeShade="BF"/>
        </w:rPr>
        <w:t>, cât și pentru indicator</w:t>
      </w:r>
      <w:r w:rsidR="003E7758" w:rsidRPr="006C48BB">
        <w:rPr>
          <w:rFonts w:ascii="Trebuchet MS" w:hAnsi="Trebuchet MS"/>
          <w:color w:val="17365D" w:themeColor="text2" w:themeShade="BF"/>
        </w:rPr>
        <w:t>ii</w:t>
      </w:r>
      <w:r w:rsidR="00B71A32" w:rsidRPr="006C48BB">
        <w:rPr>
          <w:rFonts w:ascii="Trebuchet MS" w:hAnsi="Trebuchet MS"/>
          <w:color w:val="17365D" w:themeColor="text2" w:themeShade="BF"/>
        </w:rPr>
        <w:t xml:space="preserve"> de rezultat</w:t>
      </w:r>
      <w:r w:rsidRPr="006C48BB">
        <w:rPr>
          <w:rFonts w:ascii="Trebuchet MS" w:hAnsi="Trebuchet MS"/>
          <w:color w:val="17365D" w:themeColor="text2" w:themeShade="BF"/>
        </w:rPr>
        <w:t xml:space="preserve"> </w:t>
      </w:r>
      <w:r w:rsidR="006C48BB" w:rsidRPr="006C48BB">
        <w:rPr>
          <w:rFonts w:ascii="Trebuchet MS" w:hAnsi="Trebuchet MS"/>
          <w:color w:val="17365D" w:themeColor="text2" w:themeShade="BF"/>
        </w:rPr>
        <w:t xml:space="preserve">imediat </w:t>
      </w:r>
      <w:r w:rsidRPr="006C48BB">
        <w:rPr>
          <w:rFonts w:ascii="Trebuchet MS" w:hAnsi="Trebuchet MS"/>
          <w:color w:val="17365D" w:themeColor="text2" w:themeShade="BF"/>
        </w:rPr>
        <w:t>pentru regiunile mai puțin dezvoltate</w:t>
      </w:r>
      <w:r w:rsidR="009F1B2B" w:rsidRPr="006C48BB">
        <w:rPr>
          <w:rFonts w:ascii="Trebuchet MS" w:hAnsi="Trebuchet MS"/>
          <w:color w:val="17365D" w:themeColor="text2" w:themeShade="BF"/>
        </w:rPr>
        <w:t xml:space="preserve"> sau pentru r</w:t>
      </w:r>
      <w:r w:rsidR="0008136C" w:rsidRPr="006C48BB">
        <w:rPr>
          <w:rFonts w:ascii="Trebuchet MS" w:hAnsi="Trebuchet MS"/>
          <w:color w:val="17365D" w:themeColor="text2" w:themeShade="BF"/>
        </w:rPr>
        <w:t xml:space="preserve">egiunea </w:t>
      </w:r>
      <w:r w:rsidR="009F1B2B" w:rsidRPr="006C48BB">
        <w:rPr>
          <w:rFonts w:ascii="Trebuchet MS" w:hAnsi="Trebuchet MS"/>
          <w:color w:val="17365D" w:themeColor="text2" w:themeShade="BF"/>
        </w:rPr>
        <w:t>mai dezvoltată.</w:t>
      </w:r>
    </w:p>
    <w:p w:rsidR="00960B88" w:rsidRPr="006C48BB" w:rsidRDefault="00960B88" w:rsidP="006C48BB">
      <w:pPr>
        <w:spacing w:before="120" w:after="120" w:line="240" w:lineRule="auto"/>
        <w:jc w:val="both"/>
        <w:rPr>
          <w:rFonts w:ascii="Trebuchet MS" w:hAnsi="Trebuchet MS"/>
          <w:b/>
          <w:color w:val="17365D" w:themeColor="text2" w:themeShade="BF"/>
          <w:kern w:val="1"/>
          <w:u w:val="single"/>
        </w:rPr>
      </w:pPr>
      <w:r w:rsidRPr="006C48BB">
        <w:rPr>
          <w:rFonts w:ascii="Trebuchet MS" w:hAnsi="Trebuchet MS"/>
          <w:b/>
          <w:color w:val="17365D" w:themeColor="text2" w:themeShade="BF"/>
        </w:rPr>
        <w:t>Raportarea indicatorilor:</w:t>
      </w:r>
    </w:p>
    <w:p w:rsidR="00960B88" w:rsidRPr="006C48BB" w:rsidRDefault="00960B88" w:rsidP="006C48BB">
      <w:pPr>
        <w:spacing w:before="120" w:after="120" w:line="240" w:lineRule="auto"/>
        <w:jc w:val="both"/>
        <w:rPr>
          <w:rFonts w:ascii="Trebuchet MS" w:hAnsi="Trebuchet MS"/>
          <w:color w:val="17365D" w:themeColor="text2" w:themeShade="BF"/>
        </w:rPr>
      </w:pPr>
      <w:r w:rsidRPr="006C48BB">
        <w:rPr>
          <w:rFonts w:ascii="Trebuchet MS" w:hAnsi="Trebuchet MS"/>
          <w:color w:val="17365D" w:themeColor="text2" w:themeShade="BF"/>
        </w:rPr>
        <w:t xml:space="preserve">Conform Regulamentului (UE) nr. 1304/2013, „Participanți” sunt </w:t>
      </w:r>
      <w:r w:rsidRPr="006C48BB">
        <w:rPr>
          <w:rFonts w:ascii="Trebuchet MS" w:hAnsi="Trebuchet MS"/>
          <w:i/>
          <w:color w:val="17365D" w:themeColor="text2" w:themeShade="BF"/>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960B88" w:rsidRPr="006C48BB" w:rsidRDefault="00960B88" w:rsidP="006C48BB">
      <w:pPr>
        <w:spacing w:before="120" w:after="120" w:line="240" w:lineRule="auto"/>
        <w:jc w:val="both"/>
        <w:rPr>
          <w:rFonts w:ascii="Trebuchet MS" w:hAnsi="Trebuchet MS"/>
          <w:color w:val="17365D" w:themeColor="text2" w:themeShade="BF"/>
        </w:rPr>
      </w:pPr>
      <w:r w:rsidRPr="006C48BB">
        <w:rPr>
          <w:rFonts w:ascii="Trebuchet MS" w:hAnsi="Trebuchet MS"/>
          <w:color w:val="17365D" w:themeColor="text2" w:themeShade="BF"/>
        </w:rPr>
        <w:t xml:space="preserve">Conform Regulamentului (UE) nr. 1304/2013, art. 5 </w:t>
      </w:r>
      <w:r w:rsidRPr="006C48BB">
        <w:rPr>
          <w:rFonts w:ascii="Trebuchet MS" w:hAnsi="Trebuchet MS"/>
          <w:i/>
          <w:color w:val="17365D" w:themeColor="text2" w:themeShade="BF"/>
        </w:rPr>
        <w:t xml:space="preserve">”Toți indicatorii comuni de realizare și de rezultat trebuie raportați pentru toate prioritățile de investiții”. </w:t>
      </w:r>
      <w:r w:rsidRPr="006C48BB">
        <w:rPr>
          <w:rFonts w:ascii="Trebuchet MS" w:hAnsi="Trebuchet MS"/>
          <w:color w:val="17365D" w:themeColor="text2" w:themeShade="BF"/>
        </w:rPr>
        <w:t xml:space="preserve">Pentru a răspunde acestei cerințe, solicitantul va avea obligația raportării indicatorilor comuni, conform </w:t>
      </w:r>
      <w:r w:rsidRPr="006C48BB">
        <w:rPr>
          <w:rFonts w:ascii="Trebuchet MS" w:hAnsi="Trebuchet MS"/>
          <w:b/>
          <w:color w:val="17365D" w:themeColor="text2" w:themeShade="BF"/>
        </w:rPr>
        <w:t>ghidului de raportare indicatori (comuni și specifici de program).</w:t>
      </w:r>
    </w:p>
    <w:p w:rsidR="00960B88" w:rsidRPr="006C48BB" w:rsidRDefault="00960B88" w:rsidP="006C48BB">
      <w:pPr>
        <w:spacing w:before="120" w:after="120" w:line="240" w:lineRule="auto"/>
        <w:jc w:val="both"/>
        <w:rPr>
          <w:rFonts w:ascii="Trebuchet MS" w:hAnsi="Trebuchet MS"/>
          <w:color w:val="17365D" w:themeColor="text2" w:themeShade="BF"/>
        </w:rPr>
      </w:pPr>
      <w:r w:rsidRPr="006C48BB">
        <w:rPr>
          <w:rFonts w:ascii="Trebuchet MS" w:hAnsi="Trebuchet MS"/>
          <w:color w:val="17365D" w:themeColor="text2" w:themeShade="BF"/>
        </w:rPr>
        <w:t>Toate datele aferente indicatorilor privind participanții trebuie raportate conform atributelor menţionate în anexa I a Regulamentului</w:t>
      </w:r>
      <w:r w:rsidR="00E1142B" w:rsidRPr="006C48BB">
        <w:rPr>
          <w:rFonts w:ascii="Trebuchet MS" w:hAnsi="Trebuchet MS"/>
          <w:color w:val="17365D" w:themeColor="text2" w:themeShade="BF"/>
        </w:rPr>
        <w:t xml:space="preserve"> FSE nr.</w:t>
      </w:r>
      <w:r w:rsidRPr="006C48BB">
        <w:rPr>
          <w:rFonts w:ascii="Trebuchet MS" w:hAnsi="Trebuchet MS"/>
          <w:color w:val="17365D" w:themeColor="text2" w:themeShade="BF"/>
        </w:rPr>
        <w:t xml:space="preserve"> 1304/2013</w:t>
      </w:r>
      <w:r w:rsidR="00F95037" w:rsidRPr="006C48BB">
        <w:rPr>
          <w:rFonts w:ascii="Trebuchet MS" w:hAnsi="Trebuchet MS"/>
          <w:color w:val="17365D" w:themeColor="text2" w:themeShade="BF"/>
        </w:rPr>
        <w:t xml:space="preserve">. </w:t>
      </w:r>
      <w:r w:rsidRPr="006C48BB">
        <w:rPr>
          <w:rFonts w:ascii="Trebuchet MS" w:hAnsi="Trebuchet MS"/>
          <w:color w:val="17365D" w:themeColor="text2" w:themeShade="BF"/>
        </w:rPr>
        <w:t xml:space="preserve"> </w:t>
      </w:r>
    </w:p>
    <w:p w:rsidR="00960B88" w:rsidRPr="006C48BB" w:rsidRDefault="00960B88" w:rsidP="006C48BB">
      <w:pPr>
        <w:spacing w:before="120" w:after="120" w:line="240" w:lineRule="auto"/>
        <w:jc w:val="both"/>
        <w:rPr>
          <w:rFonts w:ascii="Trebuchet MS" w:hAnsi="Trebuchet MS"/>
          <w:color w:val="17365D" w:themeColor="text2" w:themeShade="BF"/>
        </w:rPr>
      </w:pPr>
      <w:r w:rsidRPr="006C48BB">
        <w:rPr>
          <w:rFonts w:ascii="Trebuchet MS" w:hAnsi="Trebuchet MS"/>
          <w:color w:val="17365D" w:themeColor="text2" w:themeShade="BF"/>
        </w:rPr>
        <w:t xml:space="preserve">Solicitantul va putea selecta dintr-o listă predefinită în aplicația informatică indicatorii aferenți </w:t>
      </w:r>
      <w:r w:rsidR="00FD4C61" w:rsidRPr="006C48BB">
        <w:rPr>
          <w:rFonts w:ascii="Trebuchet MS" w:hAnsi="Trebuchet MS"/>
          <w:color w:val="17365D" w:themeColor="text2" w:themeShade="BF"/>
        </w:rPr>
        <w:t>apelului</w:t>
      </w:r>
      <w:r w:rsidRPr="006C48BB">
        <w:rPr>
          <w:rFonts w:ascii="Trebuchet MS" w:hAnsi="Trebuchet MS"/>
          <w:color w:val="17365D" w:themeColor="text2" w:themeShade="BF"/>
        </w:rPr>
        <w:t xml:space="preserve"> și va completa ținte pentru acei indicatori pentru care se solicită acest lucru, așa cum i se va semnala și în sistemul informatic.</w:t>
      </w:r>
    </w:p>
    <w:p w:rsidR="00960B88" w:rsidRPr="006C48BB" w:rsidRDefault="00F95037" w:rsidP="006C48BB">
      <w:pPr>
        <w:spacing w:before="120" w:after="120" w:line="240" w:lineRule="auto"/>
        <w:jc w:val="both"/>
        <w:rPr>
          <w:rFonts w:ascii="Trebuchet MS" w:hAnsi="Trebuchet MS"/>
          <w:b/>
          <w:color w:val="17365D" w:themeColor="text2" w:themeShade="BF"/>
          <w:kern w:val="1"/>
          <w:u w:val="single"/>
        </w:rPr>
      </w:pPr>
      <w:r w:rsidRPr="006C48BB">
        <w:rPr>
          <w:rFonts w:ascii="Trebuchet MS" w:hAnsi="Trebuchet MS"/>
          <w:b/>
          <w:color w:val="17365D" w:themeColor="text2" w:themeShade="BF"/>
          <w:kern w:val="1"/>
          <w:u w:val="single"/>
        </w:rPr>
        <w:t>Funcție de tipul de activități prevăzute, t</w:t>
      </w:r>
      <w:r w:rsidR="00960B88" w:rsidRPr="006C48BB">
        <w:rPr>
          <w:rFonts w:ascii="Trebuchet MS" w:hAnsi="Trebuchet MS"/>
          <w:b/>
          <w:color w:val="17365D" w:themeColor="text2" w:themeShade="BF"/>
          <w:kern w:val="1"/>
          <w:u w:val="single"/>
        </w:rPr>
        <w:t>oți ind</w:t>
      </w:r>
      <w:r w:rsidR="008C3928" w:rsidRPr="006C48BB">
        <w:rPr>
          <w:rFonts w:ascii="Trebuchet MS" w:hAnsi="Trebuchet MS"/>
          <w:b/>
          <w:color w:val="17365D" w:themeColor="text2" w:themeShade="BF"/>
          <w:kern w:val="1"/>
          <w:u w:val="single"/>
        </w:rPr>
        <w:t>icatorii menționați în aceste</w:t>
      </w:r>
      <w:r w:rsidR="00960B88" w:rsidRPr="006C48BB">
        <w:rPr>
          <w:rFonts w:ascii="Trebuchet MS" w:hAnsi="Trebuchet MS"/>
          <w:b/>
          <w:color w:val="17365D" w:themeColor="text2" w:themeShade="BF"/>
          <w:kern w:val="1"/>
          <w:u w:val="single"/>
        </w:rPr>
        <w:t xml:space="preserve"> apel</w:t>
      </w:r>
      <w:r w:rsidR="008C3928" w:rsidRPr="006C48BB">
        <w:rPr>
          <w:rFonts w:ascii="Trebuchet MS" w:hAnsi="Trebuchet MS"/>
          <w:b/>
          <w:color w:val="17365D" w:themeColor="text2" w:themeShade="BF"/>
          <w:kern w:val="1"/>
          <w:u w:val="single"/>
        </w:rPr>
        <w:t>uri</w:t>
      </w:r>
      <w:r w:rsidR="00960B88" w:rsidRPr="006C48BB">
        <w:rPr>
          <w:rFonts w:ascii="Trebuchet MS" w:hAnsi="Trebuchet MS"/>
          <w:b/>
          <w:color w:val="17365D" w:themeColor="text2" w:themeShade="BF"/>
          <w:kern w:val="1"/>
          <w:u w:val="single"/>
        </w:rPr>
        <w:t xml:space="preserve"> de proiecte sunt obligatorii. </w:t>
      </w:r>
    </w:p>
    <w:p w:rsidR="002F2E35" w:rsidRPr="006C48BB" w:rsidRDefault="00960B88" w:rsidP="006C48BB">
      <w:pPr>
        <w:spacing w:before="120" w:after="120" w:line="240" w:lineRule="auto"/>
        <w:jc w:val="both"/>
        <w:rPr>
          <w:rFonts w:ascii="Trebuchet MS" w:hAnsi="Trebuchet MS"/>
          <w:color w:val="17365D" w:themeColor="text2" w:themeShade="BF"/>
        </w:rPr>
      </w:pPr>
      <w:r w:rsidRPr="006C48BB">
        <w:rPr>
          <w:rFonts w:ascii="Trebuchet MS" w:hAnsi="Trebuchet MS"/>
          <w:color w:val="17365D" w:themeColor="text2" w:themeShade="BF"/>
        </w:rPr>
        <w:t>Participanţii, în conformitate cu prevederile legale în vigoare, vor semna o declaraţie prin care îşi dau acordul privind utilizarea şi publicarea datelor personale.</w:t>
      </w:r>
      <w:bookmarkStart w:id="19" w:name="_Toc422156791"/>
      <w:bookmarkStart w:id="20" w:name="_Toc422157543"/>
      <w:bookmarkStart w:id="21" w:name="_Toc422229808"/>
      <w:bookmarkStart w:id="22" w:name="_Toc422230090"/>
      <w:bookmarkEnd w:id="19"/>
      <w:bookmarkEnd w:id="20"/>
      <w:bookmarkEnd w:id="21"/>
      <w:bookmarkEnd w:id="22"/>
    </w:p>
    <w:p w:rsidR="009F1B2B" w:rsidRPr="006C48BB" w:rsidRDefault="009F1B2B" w:rsidP="006C48BB">
      <w:pPr>
        <w:spacing w:before="120" w:after="120" w:line="240" w:lineRule="auto"/>
        <w:jc w:val="both"/>
        <w:rPr>
          <w:rFonts w:ascii="Trebuchet MS" w:hAnsi="Trebuchet MS"/>
          <w:color w:val="17365D" w:themeColor="text2" w:themeShade="BF"/>
        </w:rPr>
      </w:pPr>
    </w:p>
    <w:p w:rsidR="00FB6488" w:rsidRPr="006C48BB" w:rsidRDefault="00FB6488" w:rsidP="006C48BB">
      <w:pPr>
        <w:spacing w:before="120" w:after="120" w:line="240" w:lineRule="auto"/>
        <w:jc w:val="both"/>
        <w:rPr>
          <w:rFonts w:ascii="Trebuchet MS" w:hAnsi="Trebuchet MS"/>
          <w:b/>
          <w:color w:val="244061" w:themeColor="accent1" w:themeShade="80"/>
        </w:rPr>
      </w:pPr>
      <w:r w:rsidRPr="006C48BB">
        <w:rPr>
          <w:rFonts w:ascii="Trebuchet MS" w:hAnsi="Trebuchet MS"/>
          <w:b/>
          <w:color w:val="244061" w:themeColor="accent1" w:themeShade="80"/>
        </w:rPr>
        <w:t>1.</w:t>
      </w:r>
      <w:r w:rsidR="00C20D47" w:rsidRPr="006C48BB">
        <w:rPr>
          <w:rFonts w:ascii="Trebuchet MS" w:hAnsi="Trebuchet MS"/>
          <w:b/>
          <w:color w:val="244061" w:themeColor="accent1" w:themeShade="80"/>
        </w:rPr>
        <w:t>7</w:t>
      </w:r>
      <w:r w:rsidR="0045403A" w:rsidRPr="006C48BB">
        <w:rPr>
          <w:rFonts w:ascii="Trebuchet MS" w:hAnsi="Trebuchet MS"/>
          <w:b/>
          <w:color w:val="244061" w:themeColor="accent1" w:themeShade="80"/>
        </w:rPr>
        <w:t>.</w:t>
      </w:r>
      <w:r w:rsidRPr="006C48BB">
        <w:rPr>
          <w:rFonts w:ascii="Trebuchet MS" w:hAnsi="Trebuchet MS"/>
          <w:b/>
          <w:color w:val="244061" w:themeColor="accent1" w:themeShade="80"/>
        </w:rPr>
        <w:t xml:space="preserve"> Alocarea financiară stabilită </w:t>
      </w:r>
    </w:p>
    <w:p w:rsidR="009F1B2B" w:rsidRPr="006C48BB" w:rsidRDefault="009F1B2B" w:rsidP="006C48BB">
      <w:pPr>
        <w:spacing w:before="120" w:after="120" w:line="240" w:lineRule="auto"/>
        <w:jc w:val="both"/>
        <w:rPr>
          <w:rFonts w:ascii="Trebuchet MS" w:hAnsi="Trebuchet MS"/>
          <w:color w:val="17365D"/>
        </w:rPr>
      </w:pPr>
      <w:bookmarkStart w:id="23" w:name="_Toc451100219"/>
      <w:r w:rsidRPr="006C48BB">
        <w:rPr>
          <w:rFonts w:ascii="Trebuchet MS" w:hAnsi="Trebuchet MS"/>
          <w:color w:val="17365D"/>
        </w:rPr>
        <w:t xml:space="preserve">În cadrul </w:t>
      </w:r>
      <w:r w:rsidR="00472145" w:rsidRPr="006C48BB">
        <w:rPr>
          <w:rFonts w:ascii="Trebuchet MS" w:hAnsi="Trebuchet MS"/>
          <w:color w:val="17365D"/>
        </w:rPr>
        <w:t>celor două</w:t>
      </w:r>
      <w:r w:rsidRPr="006C48BB">
        <w:rPr>
          <w:rFonts w:ascii="Trebuchet MS" w:hAnsi="Trebuchet MS"/>
          <w:color w:val="17365D"/>
        </w:rPr>
        <w:t xml:space="preserve"> apeluri de proiecte </w:t>
      </w:r>
      <w:r w:rsidR="00472145" w:rsidRPr="006C48BB">
        <w:rPr>
          <w:rFonts w:ascii="Trebuchet MS" w:hAnsi="Trebuchet MS"/>
          <w:color w:val="17365D"/>
        </w:rPr>
        <w:t xml:space="preserve">vizate de </w:t>
      </w:r>
      <w:r w:rsidR="003E7AF4" w:rsidRPr="006C48BB">
        <w:rPr>
          <w:rFonts w:ascii="Trebuchet MS" w:hAnsi="Trebuchet MS"/>
          <w:color w:val="17365D"/>
        </w:rPr>
        <w:t>prez</w:t>
      </w:r>
      <w:r w:rsidR="00472145" w:rsidRPr="006C48BB">
        <w:rPr>
          <w:rFonts w:ascii="Trebuchet MS" w:hAnsi="Trebuchet MS"/>
          <w:color w:val="17365D"/>
        </w:rPr>
        <w:t xml:space="preserve">entul ghid specific și </w:t>
      </w:r>
      <w:r w:rsidRPr="006C48BB">
        <w:rPr>
          <w:rFonts w:ascii="Trebuchet MS" w:hAnsi="Trebuchet MS"/>
          <w:color w:val="17365D"/>
        </w:rPr>
        <w:t>lansate în cont</w:t>
      </w:r>
      <w:r w:rsidR="00472145" w:rsidRPr="006C48BB">
        <w:rPr>
          <w:rFonts w:ascii="Trebuchet MS" w:hAnsi="Trebuchet MS"/>
          <w:color w:val="17365D"/>
        </w:rPr>
        <w:t>extul Axei Prioritare 4, PI 9.iv, OS 4.9</w:t>
      </w:r>
      <w:r w:rsidRPr="006C48BB">
        <w:rPr>
          <w:rFonts w:ascii="Trebuchet MS" w:hAnsi="Trebuchet MS"/>
          <w:color w:val="17365D"/>
        </w:rPr>
        <w:t xml:space="preserve"> din cadrul Programului Operațional Capital Uman 2014-2020, bugetul alocat este de </w:t>
      </w:r>
      <w:r w:rsidR="00E90865" w:rsidRPr="006C48BB">
        <w:rPr>
          <w:rFonts w:ascii="Trebuchet MS" w:hAnsi="Trebuchet MS"/>
          <w:b/>
          <w:color w:val="17365D"/>
        </w:rPr>
        <w:t>16.000.000</w:t>
      </w:r>
      <w:r w:rsidR="00E90865" w:rsidRPr="006C48BB">
        <w:rPr>
          <w:rFonts w:ascii="Trebuchet MS" w:hAnsi="Trebuchet MS"/>
          <w:color w:val="17365D"/>
        </w:rPr>
        <w:t xml:space="preserve"> </w:t>
      </w:r>
      <w:r w:rsidRPr="006C48BB">
        <w:rPr>
          <w:rFonts w:ascii="Trebuchet MS" w:hAnsi="Trebuchet MS"/>
          <w:b/>
          <w:bCs/>
          <w:color w:val="17365D"/>
        </w:rPr>
        <w:t>euro (</w:t>
      </w:r>
      <w:r w:rsidRPr="006C48BB">
        <w:rPr>
          <w:rFonts w:ascii="Trebuchet MS" w:hAnsi="Trebuchet MS"/>
          <w:b/>
          <w:color w:val="17365D"/>
        </w:rPr>
        <w:t xml:space="preserve">cofinanțarea </w:t>
      </w:r>
      <w:r w:rsidRPr="006C48BB">
        <w:rPr>
          <w:rFonts w:ascii="Trebuchet MS" w:hAnsi="Trebuchet MS"/>
          <w:b/>
          <w:bCs/>
          <w:color w:val="17365D"/>
        </w:rPr>
        <w:t xml:space="preserve">UE+ </w:t>
      </w:r>
      <w:r w:rsidRPr="006C48BB">
        <w:rPr>
          <w:rFonts w:ascii="Trebuchet MS" w:hAnsi="Trebuchet MS"/>
          <w:b/>
          <w:color w:val="17365D"/>
        </w:rPr>
        <w:t xml:space="preserve">cofinanțarea </w:t>
      </w:r>
      <w:r w:rsidRPr="006C48BB">
        <w:rPr>
          <w:rFonts w:ascii="Trebuchet MS" w:hAnsi="Trebuchet MS"/>
          <w:b/>
          <w:bCs/>
          <w:color w:val="17365D"/>
        </w:rPr>
        <w:t>națională)</w:t>
      </w:r>
      <w:r w:rsidRPr="006C48BB" w:rsidDel="001E2BF1">
        <w:rPr>
          <w:rFonts w:ascii="Trebuchet MS" w:hAnsi="Trebuchet MS"/>
          <w:b/>
          <w:bCs/>
          <w:color w:val="17365D"/>
        </w:rPr>
        <w:t xml:space="preserve"> </w:t>
      </w:r>
      <w:r w:rsidRPr="006C48BB">
        <w:rPr>
          <w:rFonts w:ascii="Trebuchet MS" w:hAnsi="Trebuchet MS"/>
          <w:color w:val="17365D"/>
        </w:rPr>
        <w:t>la nivelul ambelor categorii</w:t>
      </w:r>
      <w:r w:rsidR="003E7AF4" w:rsidRPr="006C48BB">
        <w:rPr>
          <w:rFonts w:ascii="Trebuchet MS" w:hAnsi="Trebuchet MS"/>
          <w:color w:val="17365D"/>
        </w:rPr>
        <w:t xml:space="preserve"> de regiuni, </w:t>
      </w:r>
      <w:r w:rsidRPr="006C48BB">
        <w:rPr>
          <w:rFonts w:ascii="Trebuchet MS" w:hAnsi="Trebuchet MS"/>
          <w:color w:val="17365D"/>
        </w:rPr>
        <w:t xml:space="preserve">după cum urmează: </w:t>
      </w:r>
    </w:p>
    <w:p w:rsidR="00E90865" w:rsidRPr="006C48BB" w:rsidRDefault="009F1B2B" w:rsidP="006C48BB">
      <w:pPr>
        <w:numPr>
          <w:ilvl w:val="0"/>
          <w:numId w:val="33"/>
        </w:numPr>
        <w:shd w:val="clear" w:color="auto" w:fill="FFFFFF"/>
        <w:suppressAutoHyphens/>
        <w:spacing w:before="120" w:after="120" w:line="240" w:lineRule="auto"/>
        <w:jc w:val="both"/>
        <w:rPr>
          <w:rFonts w:ascii="Trebuchet MS" w:hAnsi="Trebuchet MS"/>
          <w:color w:val="17365D"/>
        </w:rPr>
      </w:pPr>
      <w:r w:rsidRPr="006C48BB">
        <w:rPr>
          <w:rFonts w:ascii="Trebuchet MS" w:hAnsi="Trebuchet MS"/>
          <w:color w:val="17365D"/>
        </w:rPr>
        <w:t xml:space="preserve">pentru </w:t>
      </w:r>
      <w:r w:rsidRPr="006C48BB">
        <w:rPr>
          <w:rFonts w:ascii="Trebuchet MS" w:hAnsi="Trebuchet MS"/>
          <w:b/>
          <w:color w:val="17365D"/>
        </w:rPr>
        <w:t>regiunile mai puțin dezvoltate</w:t>
      </w:r>
      <w:r w:rsidRPr="006C48BB">
        <w:rPr>
          <w:rFonts w:ascii="Trebuchet MS" w:hAnsi="Trebuchet MS"/>
          <w:color w:val="17365D"/>
        </w:rPr>
        <w:t xml:space="preserve"> (</w:t>
      </w:r>
      <w:proofErr w:type="spellStart"/>
      <w:r w:rsidRPr="006C48BB">
        <w:rPr>
          <w:rFonts w:ascii="Trebuchet MS" w:hAnsi="Trebuchet MS"/>
          <w:i/>
          <w:color w:val="17365D"/>
        </w:rPr>
        <w:t>Nord-Est</w:t>
      </w:r>
      <w:proofErr w:type="spellEnd"/>
      <w:r w:rsidRPr="006C48BB">
        <w:rPr>
          <w:rFonts w:ascii="Trebuchet MS" w:hAnsi="Trebuchet MS"/>
          <w:i/>
          <w:color w:val="17365D"/>
        </w:rPr>
        <w:t xml:space="preserve">, </w:t>
      </w:r>
      <w:proofErr w:type="spellStart"/>
      <w:r w:rsidRPr="006C48BB">
        <w:rPr>
          <w:rFonts w:ascii="Trebuchet MS" w:hAnsi="Trebuchet MS"/>
          <w:i/>
          <w:color w:val="17365D"/>
        </w:rPr>
        <w:t>Nord-Vest</w:t>
      </w:r>
      <w:proofErr w:type="spellEnd"/>
      <w:r w:rsidRPr="006C48BB">
        <w:rPr>
          <w:rFonts w:ascii="Trebuchet MS" w:hAnsi="Trebuchet MS"/>
          <w:i/>
          <w:color w:val="17365D"/>
        </w:rPr>
        <w:t xml:space="preserve">, Vest, </w:t>
      </w:r>
      <w:proofErr w:type="spellStart"/>
      <w:r w:rsidRPr="006C48BB">
        <w:rPr>
          <w:rFonts w:ascii="Trebuchet MS" w:hAnsi="Trebuchet MS"/>
          <w:i/>
          <w:color w:val="17365D"/>
        </w:rPr>
        <w:t>Sud-Vest</w:t>
      </w:r>
      <w:proofErr w:type="spellEnd"/>
      <w:r w:rsidRPr="006C48BB">
        <w:rPr>
          <w:rFonts w:ascii="Trebuchet MS" w:hAnsi="Trebuchet MS"/>
          <w:i/>
          <w:color w:val="17365D"/>
        </w:rPr>
        <w:t xml:space="preserve"> Oltenia, Centru, </w:t>
      </w:r>
      <w:proofErr w:type="spellStart"/>
      <w:r w:rsidRPr="006C48BB">
        <w:rPr>
          <w:rFonts w:ascii="Trebuchet MS" w:hAnsi="Trebuchet MS"/>
          <w:i/>
          <w:color w:val="17365D"/>
        </w:rPr>
        <w:t>Sud-Est</w:t>
      </w:r>
      <w:proofErr w:type="spellEnd"/>
      <w:r w:rsidRPr="006C48BB">
        <w:rPr>
          <w:rFonts w:ascii="Trebuchet MS" w:hAnsi="Trebuchet MS"/>
          <w:i/>
          <w:color w:val="17365D"/>
        </w:rPr>
        <w:t xml:space="preserve"> și Sud-Muntenia), </w:t>
      </w:r>
      <w:r w:rsidRPr="006C48BB">
        <w:rPr>
          <w:rFonts w:ascii="Trebuchet MS" w:hAnsi="Trebuchet MS"/>
          <w:color w:val="17365D"/>
        </w:rPr>
        <w:t xml:space="preserve">suma totală disponibilă este de </w:t>
      </w:r>
      <w:r w:rsidR="00E90865" w:rsidRPr="006C48BB">
        <w:rPr>
          <w:rFonts w:ascii="Trebuchet MS" w:hAnsi="Trebuchet MS"/>
          <w:b/>
          <w:color w:val="17365D"/>
        </w:rPr>
        <w:t>14.000.000</w:t>
      </w:r>
      <w:r w:rsidR="00E90865" w:rsidRPr="006C48BB">
        <w:rPr>
          <w:rFonts w:ascii="Trebuchet MS" w:hAnsi="Trebuchet MS"/>
          <w:color w:val="17365D"/>
        </w:rPr>
        <w:t xml:space="preserve"> </w:t>
      </w:r>
      <w:r w:rsidRPr="006C48BB">
        <w:rPr>
          <w:rFonts w:ascii="Trebuchet MS" w:hAnsi="Trebuchet MS"/>
          <w:color w:val="17365D"/>
        </w:rPr>
        <w:t>euro</w:t>
      </w:r>
      <w:r w:rsidR="003E7AF4" w:rsidRPr="006C48BB">
        <w:rPr>
          <w:rFonts w:ascii="Trebuchet MS" w:hAnsi="Trebuchet MS"/>
          <w:color w:val="17365D"/>
        </w:rPr>
        <w:t xml:space="preserve"> </w:t>
      </w:r>
      <w:r w:rsidR="003E7AF4" w:rsidRPr="006C48BB">
        <w:rPr>
          <w:rFonts w:ascii="Trebuchet MS" w:hAnsi="Trebuchet MS"/>
          <w:bCs/>
          <w:color w:val="17365D"/>
        </w:rPr>
        <w:t>(</w:t>
      </w:r>
      <w:r w:rsidR="003E7AF4" w:rsidRPr="006C48BB">
        <w:rPr>
          <w:rFonts w:ascii="Trebuchet MS" w:hAnsi="Trebuchet MS"/>
          <w:color w:val="17365D"/>
        </w:rPr>
        <w:t xml:space="preserve">cofinanțarea </w:t>
      </w:r>
      <w:r w:rsidR="00AF0433">
        <w:rPr>
          <w:rFonts w:ascii="Trebuchet MS" w:hAnsi="Trebuchet MS"/>
          <w:bCs/>
          <w:color w:val="17365D"/>
        </w:rPr>
        <w:t>UE+</w:t>
      </w:r>
      <w:r w:rsidR="003E7AF4" w:rsidRPr="006C48BB">
        <w:rPr>
          <w:rFonts w:ascii="Trebuchet MS" w:hAnsi="Trebuchet MS"/>
          <w:color w:val="17365D"/>
        </w:rPr>
        <w:t xml:space="preserve">cofinanțarea </w:t>
      </w:r>
      <w:r w:rsidR="003E7AF4" w:rsidRPr="006C48BB">
        <w:rPr>
          <w:rFonts w:ascii="Trebuchet MS" w:hAnsi="Trebuchet MS"/>
          <w:bCs/>
          <w:color w:val="17365D"/>
        </w:rPr>
        <w:t>națională)</w:t>
      </w:r>
      <w:r w:rsidRPr="006C48BB">
        <w:rPr>
          <w:rFonts w:ascii="Trebuchet MS" w:hAnsi="Trebuchet MS"/>
          <w:color w:val="17365D"/>
        </w:rPr>
        <w:t>, din care cofinanțarea</w:t>
      </w:r>
      <w:r w:rsidRPr="006C48BB">
        <w:rPr>
          <w:rFonts w:ascii="Trebuchet MS" w:hAnsi="Trebuchet MS"/>
          <w:b/>
          <w:color w:val="17365D"/>
        </w:rPr>
        <w:t xml:space="preserve"> </w:t>
      </w:r>
      <w:r w:rsidR="00AF0433">
        <w:rPr>
          <w:rFonts w:ascii="Trebuchet MS" w:hAnsi="Trebuchet MS"/>
          <w:color w:val="17365D"/>
        </w:rPr>
        <w:t xml:space="preserve">UE este de </w:t>
      </w:r>
      <w:r w:rsidR="003E7AF4" w:rsidRPr="006C48BB">
        <w:rPr>
          <w:rFonts w:ascii="Trebuchet MS" w:hAnsi="Trebuchet MS"/>
          <w:b/>
          <w:bCs/>
          <w:color w:val="17365D"/>
        </w:rPr>
        <w:t>11.900.000</w:t>
      </w:r>
      <w:r w:rsidR="00E90865" w:rsidRPr="006C48BB">
        <w:rPr>
          <w:rFonts w:ascii="Trebuchet MS" w:hAnsi="Trebuchet MS"/>
          <w:b/>
          <w:bCs/>
          <w:color w:val="17365D"/>
        </w:rPr>
        <w:t xml:space="preserve"> </w:t>
      </w:r>
      <w:r w:rsidRPr="006C48BB">
        <w:rPr>
          <w:rFonts w:ascii="Trebuchet MS" w:hAnsi="Trebuchet MS"/>
          <w:color w:val="17365D"/>
        </w:rPr>
        <w:t>euro (corespunzând unei cofinanțări</w:t>
      </w:r>
      <w:r w:rsidRPr="006C48BB">
        <w:rPr>
          <w:rFonts w:ascii="Trebuchet MS" w:hAnsi="Trebuchet MS"/>
          <w:b/>
          <w:color w:val="17365D"/>
        </w:rPr>
        <w:t xml:space="preserve"> </w:t>
      </w:r>
      <w:r w:rsidRPr="006C48BB">
        <w:rPr>
          <w:rFonts w:ascii="Trebuchet MS" w:hAnsi="Trebuchet MS"/>
          <w:color w:val="17365D"/>
        </w:rPr>
        <w:t>UE de 85%), iar cofinanțarea</w:t>
      </w:r>
      <w:r w:rsidRPr="006C48BB">
        <w:rPr>
          <w:rFonts w:ascii="Trebuchet MS" w:hAnsi="Trebuchet MS"/>
          <w:b/>
          <w:color w:val="17365D"/>
        </w:rPr>
        <w:t xml:space="preserve"> </w:t>
      </w:r>
      <w:r w:rsidRPr="006C48BB">
        <w:rPr>
          <w:rFonts w:ascii="Trebuchet MS" w:hAnsi="Trebuchet MS"/>
          <w:color w:val="17365D"/>
        </w:rPr>
        <w:t xml:space="preserve">națională este de </w:t>
      </w:r>
      <w:r w:rsidR="003E7AF4" w:rsidRPr="006C48BB">
        <w:rPr>
          <w:rFonts w:ascii="Trebuchet MS" w:hAnsi="Trebuchet MS"/>
          <w:b/>
          <w:bCs/>
          <w:color w:val="17365D"/>
        </w:rPr>
        <w:t>2.100.000</w:t>
      </w:r>
      <w:r w:rsidR="00E90865" w:rsidRPr="006C48BB">
        <w:rPr>
          <w:rFonts w:ascii="Trebuchet MS" w:hAnsi="Trebuchet MS"/>
          <w:b/>
          <w:bCs/>
          <w:color w:val="17365D"/>
        </w:rPr>
        <w:t xml:space="preserve"> </w:t>
      </w:r>
      <w:r w:rsidRPr="006C48BB">
        <w:rPr>
          <w:rFonts w:ascii="Trebuchet MS" w:hAnsi="Trebuchet MS"/>
          <w:color w:val="17365D"/>
        </w:rPr>
        <w:t>euro (corespunzând unei cofinanțări naționale de 15%)</w:t>
      </w:r>
      <w:r w:rsidR="00E90865" w:rsidRPr="006C48BB">
        <w:rPr>
          <w:rFonts w:ascii="Trebuchet MS" w:hAnsi="Trebuchet MS"/>
          <w:color w:val="17365D"/>
        </w:rPr>
        <w:t>, din care:</w:t>
      </w:r>
    </w:p>
    <w:p w:rsidR="00E90865" w:rsidRPr="006C48BB" w:rsidRDefault="00E90865" w:rsidP="006C48BB">
      <w:pPr>
        <w:numPr>
          <w:ilvl w:val="1"/>
          <w:numId w:val="33"/>
        </w:numPr>
        <w:shd w:val="clear" w:color="auto" w:fill="FFFFFF"/>
        <w:suppressAutoHyphens/>
        <w:spacing w:before="120" w:after="120" w:line="240" w:lineRule="auto"/>
        <w:jc w:val="both"/>
        <w:rPr>
          <w:rFonts w:ascii="Trebuchet MS" w:hAnsi="Trebuchet MS"/>
          <w:b/>
          <w:bCs/>
          <w:color w:val="17365D"/>
        </w:rPr>
      </w:pPr>
      <w:r w:rsidRPr="006C48BB">
        <w:rPr>
          <w:rFonts w:ascii="Trebuchet MS" w:hAnsi="Trebuchet MS"/>
          <w:color w:val="17365D"/>
        </w:rPr>
        <w:t xml:space="preserve">alocarea </w:t>
      </w:r>
      <w:r w:rsidR="003E7AF4" w:rsidRPr="006C48BB">
        <w:rPr>
          <w:rFonts w:ascii="Trebuchet MS" w:hAnsi="Trebuchet MS"/>
          <w:color w:val="17365D"/>
        </w:rPr>
        <w:t xml:space="preserve">totală disponibilă </w:t>
      </w:r>
      <w:r w:rsidRPr="006C48BB">
        <w:rPr>
          <w:rFonts w:ascii="Trebuchet MS" w:hAnsi="Trebuchet MS"/>
          <w:color w:val="17365D"/>
        </w:rPr>
        <w:t xml:space="preserve">la </w:t>
      </w:r>
      <w:r w:rsidRPr="006C48BB">
        <w:rPr>
          <w:rFonts w:ascii="Trebuchet MS" w:hAnsi="Trebuchet MS"/>
          <w:b/>
          <w:color w:val="17365D"/>
        </w:rPr>
        <w:t>nivelul fiecăreia din regiunile mai puțin dezvoltate</w:t>
      </w:r>
      <w:r w:rsidR="003E7AF4" w:rsidRPr="006C48BB">
        <w:rPr>
          <w:rFonts w:ascii="Trebuchet MS" w:hAnsi="Trebuchet MS"/>
          <w:color w:val="17365D"/>
        </w:rPr>
        <w:t xml:space="preserve"> </w:t>
      </w:r>
      <w:r w:rsidRPr="006C48BB">
        <w:rPr>
          <w:rFonts w:ascii="Trebuchet MS" w:hAnsi="Trebuchet MS"/>
          <w:color w:val="17365D"/>
        </w:rPr>
        <w:t xml:space="preserve">este de </w:t>
      </w:r>
      <w:r w:rsidRPr="006C48BB">
        <w:rPr>
          <w:rFonts w:ascii="Trebuchet MS" w:hAnsi="Trebuchet MS"/>
          <w:b/>
          <w:color w:val="17365D"/>
        </w:rPr>
        <w:t>2.000.000</w:t>
      </w:r>
      <w:r w:rsidRPr="006C48BB">
        <w:rPr>
          <w:rFonts w:ascii="Trebuchet MS" w:hAnsi="Trebuchet MS"/>
          <w:color w:val="17365D"/>
        </w:rPr>
        <w:t xml:space="preserve"> euro</w:t>
      </w:r>
      <w:r w:rsidR="003E7AF4" w:rsidRPr="006C48BB">
        <w:rPr>
          <w:rFonts w:ascii="Trebuchet MS" w:hAnsi="Trebuchet MS"/>
          <w:color w:val="17365D"/>
        </w:rPr>
        <w:t xml:space="preserve"> </w:t>
      </w:r>
      <w:r w:rsidR="003E7AF4" w:rsidRPr="006C48BB">
        <w:rPr>
          <w:rFonts w:ascii="Trebuchet MS" w:hAnsi="Trebuchet MS"/>
          <w:bCs/>
          <w:color w:val="17365D"/>
        </w:rPr>
        <w:t>(</w:t>
      </w:r>
      <w:r w:rsidR="003E7AF4" w:rsidRPr="006C48BB">
        <w:rPr>
          <w:rFonts w:ascii="Trebuchet MS" w:hAnsi="Trebuchet MS"/>
          <w:color w:val="17365D"/>
        </w:rPr>
        <w:t xml:space="preserve">cofinanțarea </w:t>
      </w:r>
      <w:r w:rsidR="003E7AF4" w:rsidRPr="006C48BB">
        <w:rPr>
          <w:rFonts w:ascii="Trebuchet MS" w:hAnsi="Trebuchet MS"/>
          <w:bCs/>
          <w:color w:val="17365D"/>
        </w:rPr>
        <w:t>UE+</w:t>
      </w:r>
      <w:r w:rsidR="00AF0433">
        <w:rPr>
          <w:rFonts w:ascii="Trebuchet MS" w:hAnsi="Trebuchet MS"/>
          <w:bCs/>
          <w:color w:val="17365D"/>
        </w:rPr>
        <w:t xml:space="preserve"> </w:t>
      </w:r>
      <w:r w:rsidR="003E7AF4" w:rsidRPr="006C48BB">
        <w:rPr>
          <w:rFonts w:ascii="Trebuchet MS" w:hAnsi="Trebuchet MS"/>
          <w:color w:val="17365D"/>
        </w:rPr>
        <w:t xml:space="preserve">cofinanțarea </w:t>
      </w:r>
      <w:r w:rsidR="003E7AF4" w:rsidRPr="006C48BB">
        <w:rPr>
          <w:rFonts w:ascii="Trebuchet MS" w:hAnsi="Trebuchet MS"/>
          <w:bCs/>
          <w:color w:val="17365D"/>
        </w:rPr>
        <w:t>națională)</w:t>
      </w:r>
      <w:r w:rsidR="003E7AF4" w:rsidRPr="006C48BB">
        <w:rPr>
          <w:rFonts w:ascii="Trebuchet MS" w:hAnsi="Trebuchet MS"/>
          <w:color w:val="17365D"/>
        </w:rPr>
        <w:t>,</w:t>
      </w:r>
      <w:r w:rsidRPr="006C48BB">
        <w:rPr>
          <w:rFonts w:ascii="Trebuchet MS" w:hAnsi="Trebuchet MS"/>
          <w:color w:val="17365D"/>
        </w:rPr>
        <w:t xml:space="preserve"> din care cofinanțarea</w:t>
      </w:r>
      <w:r w:rsidRPr="006C48BB">
        <w:rPr>
          <w:rFonts w:ascii="Trebuchet MS" w:hAnsi="Trebuchet MS"/>
          <w:b/>
          <w:color w:val="17365D"/>
        </w:rPr>
        <w:t xml:space="preserve"> </w:t>
      </w:r>
      <w:r w:rsidRPr="006C48BB">
        <w:rPr>
          <w:rFonts w:ascii="Trebuchet MS" w:hAnsi="Trebuchet MS"/>
          <w:color w:val="17365D"/>
        </w:rPr>
        <w:t xml:space="preserve">UE este de </w:t>
      </w:r>
      <w:r w:rsidRPr="006C48BB">
        <w:rPr>
          <w:rFonts w:ascii="Trebuchet MS" w:hAnsi="Trebuchet MS"/>
          <w:b/>
          <w:color w:val="17365D"/>
        </w:rPr>
        <w:t>1.7</w:t>
      </w:r>
      <w:r w:rsidR="003E7AF4" w:rsidRPr="006C48BB">
        <w:rPr>
          <w:rFonts w:ascii="Trebuchet MS" w:hAnsi="Trebuchet MS"/>
          <w:b/>
          <w:color w:val="17365D"/>
        </w:rPr>
        <w:t>00.000</w:t>
      </w:r>
      <w:r w:rsidRPr="006C48BB">
        <w:rPr>
          <w:rFonts w:ascii="Trebuchet MS" w:hAnsi="Trebuchet MS"/>
          <w:b/>
          <w:color w:val="17365D"/>
        </w:rPr>
        <w:t xml:space="preserve"> </w:t>
      </w:r>
      <w:r w:rsidRPr="006C48BB">
        <w:rPr>
          <w:rFonts w:ascii="Trebuchet MS" w:hAnsi="Trebuchet MS"/>
          <w:color w:val="17365D"/>
        </w:rPr>
        <w:t>euro (corespunzând unei cofinanțări</w:t>
      </w:r>
      <w:r w:rsidRPr="006C48BB">
        <w:rPr>
          <w:rFonts w:ascii="Trebuchet MS" w:hAnsi="Trebuchet MS"/>
          <w:b/>
          <w:color w:val="17365D"/>
        </w:rPr>
        <w:t xml:space="preserve"> </w:t>
      </w:r>
      <w:r w:rsidRPr="006C48BB">
        <w:rPr>
          <w:rFonts w:ascii="Trebuchet MS" w:hAnsi="Trebuchet MS"/>
          <w:color w:val="17365D"/>
        </w:rPr>
        <w:t>UE de 85%), iar cofinanțarea</w:t>
      </w:r>
      <w:r w:rsidRPr="006C48BB">
        <w:rPr>
          <w:rFonts w:ascii="Trebuchet MS" w:hAnsi="Trebuchet MS"/>
          <w:b/>
          <w:color w:val="17365D"/>
        </w:rPr>
        <w:t xml:space="preserve"> </w:t>
      </w:r>
      <w:r w:rsidRPr="006C48BB">
        <w:rPr>
          <w:rFonts w:ascii="Trebuchet MS" w:hAnsi="Trebuchet MS"/>
          <w:color w:val="17365D"/>
        </w:rPr>
        <w:t xml:space="preserve">națională este de </w:t>
      </w:r>
      <w:r w:rsidRPr="006C48BB">
        <w:rPr>
          <w:rFonts w:ascii="Trebuchet MS" w:hAnsi="Trebuchet MS"/>
          <w:b/>
          <w:color w:val="17365D"/>
        </w:rPr>
        <w:t>3</w:t>
      </w:r>
      <w:r w:rsidR="003E7AF4" w:rsidRPr="006C48BB">
        <w:rPr>
          <w:rFonts w:ascii="Trebuchet MS" w:hAnsi="Trebuchet MS"/>
          <w:b/>
          <w:color w:val="17365D"/>
        </w:rPr>
        <w:t>00.000</w:t>
      </w:r>
      <w:r w:rsidRPr="006C48BB">
        <w:rPr>
          <w:rFonts w:ascii="Trebuchet MS" w:hAnsi="Trebuchet MS"/>
          <w:b/>
          <w:color w:val="17365D"/>
        </w:rPr>
        <w:t xml:space="preserve"> </w:t>
      </w:r>
      <w:r w:rsidRPr="006C48BB">
        <w:rPr>
          <w:rFonts w:ascii="Trebuchet MS" w:hAnsi="Trebuchet MS"/>
          <w:color w:val="17365D"/>
        </w:rPr>
        <w:t>euro (corespunzând unei cofinanțări naționale de 15%).</w:t>
      </w:r>
    </w:p>
    <w:p w:rsidR="009F1B2B" w:rsidRPr="006C48BB" w:rsidRDefault="009F1B2B" w:rsidP="006C48BB">
      <w:pPr>
        <w:numPr>
          <w:ilvl w:val="0"/>
          <w:numId w:val="33"/>
        </w:numPr>
        <w:shd w:val="clear" w:color="auto" w:fill="FFFFFF"/>
        <w:suppressAutoHyphens/>
        <w:spacing w:before="120" w:after="120" w:line="240" w:lineRule="auto"/>
        <w:jc w:val="both"/>
        <w:rPr>
          <w:rFonts w:ascii="Trebuchet MS" w:hAnsi="Trebuchet MS"/>
          <w:b/>
          <w:bCs/>
          <w:color w:val="17365D"/>
        </w:rPr>
      </w:pPr>
      <w:r w:rsidRPr="006C48BB">
        <w:rPr>
          <w:rFonts w:ascii="Trebuchet MS" w:hAnsi="Trebuchet MS"/>
          <w:color w:val="17365D"/>
        </w:rPr>
        <w:t xml:space="preserve">pentru </w:t>
      </w:r>
      <w:r w:rsidRPr="006C48BB">
        <w:rPr>
          <w:rFonts w:ascii="Trebuchet MS" w:hAnsi="Trebuchet MS"/>
          <w:b/>
          <w:color w:val="17365D"/>
        </w:rPr>
        <w:t>regiunea dezvoltată</w:t>
      </w:r>
      <w:r w:rsidRPr="006C48BB">
        <w:rPr>
          <w:rFonts w:ascii="Trebuchet MS" w:hAnsi="Trebuchet MS"/>
          <w:color w:val="17365D"/>
        </w:rPr>
        <w:t xml:space="preserve"> (București-Ilfov), suma totală disponibilă este de </w:t>
      </w:r>
      <w:r w:rsidR="00E90865" w:rsidRPr="006C48BB">
        <w:rPr>
          <w:rFonts w:ascii="Trebuchet MS" w:hAnsi="Trebuchet MS"/>
          <w:b/>
          <w:color w:val="17365D"/>
        </w:rPr>
        <w:t>2.000.000</w:t>
      </w:r>
      <w:r w:rsidR="00E90865" w:rsidRPr="006C48BB">
        <w:rPr>
          <w:rFonts w:ascii="Trebuchet MS" w:hAnsi="Trebuchet MS"/>
          <w:color w:val="17365D"/>
        </w:rPr>
        <w:t xml:space="preserve"> </w:t>
      </w:r>
      <w:r w:rsidRPr="006C48BB">
        <w:rPr>
          <w:rFonts w:ascii="Trebuchet MS" w:hAnsi="Trebuchet MS"/>
          <w:color w:val="17365D"/>
        </w:rPr>
        <w:t>euro</w:t>
      </w:r>
      <w:r w:rsidR="003E7AF4" w:rsidRPr="006C48BB">
        <w:rPr>
          <w:rFonts w:ascii="Trebuchet MS" w:hAnsi="Trebuchet MS"/>
          <w:color w:val="17365D"/>
        </w:rPr>
        <w:t xml:space="preserve"> </w:t>
      </w:r>
      <w:r w:rsidR="003E7AF4" w:rsidRPr="006C48BB">
        <w:rPr>
          <w:rFonts w:ascii="Trebuchet MS" w:hAnsi="Trebuchet MS"/>
          <w:bCs/>
          <w:color w:val="17365D"/>
        </w:rPr>
        <w:t>(</w:t>
      </w:r>
      <w:r w:rsidR="003E7AF4" w:rsidRPr="006C48BB">
        <w:rPr>
          <w:rFonts w:ascii="Trebuchet MS" w:hAnsi="Trebuchet MS"/>
          <w:color w:val="17365D"/>
        </w:rPr>
        <w:t xml:space="preserve">cofinanțarea </w:t>
      </w:r>
      <w:r w:rsidR="003E7AF4" w:rsidRPr="006C48BB">
        <w:rPr>
          <w:rFonts w:ascii="Trebuchet MS" w:hAnsi="Trebuchet MS"/>
          <w:bCs/>
          <w:color w:val="17365D"/>
        </w:rPr>
        <w:t xml:space="preserve">UE+ </w:t>
      </w:r>
      <w:r w:rsidR="003E7AF4" w:rsidRPr="006C48BB">
        <w:rPr>
          <w:rFonts w:ascii="Trebuchet MS" w:hAnsi="Trebuchet MS"/>
          <w:color w:val="17365D"/>
        </w:rPr>
        <w:t xml:space="preserve">cofinanțarea </w:t>
      </w:r>
      <w:r w:rsidR="003E7AF4" w:rsidRPr="006C48BB">
        <w:rPr>
          <w:rFonts w:ascii="Trebuchet MS" w:hAnsi="Trebuchet MS"/>
          <w:bCs/>
          <w:color w:val="17365D"/>
        </w:rPr>
        <w:t>națională)</w:t>
      </w:r>
      <w:r w:rsidR="003E7AF4" w:rsidRPr="006C48BB">
        <w:rPr>
          <w:rFonts w:ascii="Trebuchet MS" w:hAnsi="Trebuchet MS"/>
          <w:color w:val="17365D"/>
        </w:rPr>
        <w:t>,</w:t>
      </w:r>
      <w:r w:rsidRPr="006C48BB">
        <w:rPr>
          <w:rFonts w:ascii="Trebuchet MS" w:hAnsi="Trebuchet MS"/>
          <w:color w:val="17365D"/>
        </w:rPr>
        <w:t>, din care cofinanțarea</w:t>
      </w:r>
      <w:r w:rsidRPr="006C48BB">
        <w:rPr>
          <w:rFonts w:ascii="Trebuchet MS" w:hAnsi="Trebuchet MS"/>
          <w:b/>
          <w:color w:val="17365D"/>
        </w:rPr>
        <w:t xml:space="preserve"> </w:t>
      </w:r>
      <w:r w:rsidRPr="006C48BB">
        <w:rPr>
          <w:rFonts w:ascii="Trebuchet MS" w:hAnsi="Trebuchet MS"/>
          <w:color w:val="17365D"/>
        </w:rPr>
        <w:t xml:space="preserve">UE este de </w:t>
      </w:r>
      <w:r w:rsidR="00CE7196" w:rsidRPr="006C48BB">
        <w:rPr>
          <w:rFonts w:ascii="Trebuchet MS" w:hAnsi="Trebuchet MS"/>
          <w:b/>
          <w:color w:val="17365D"/>
        </w:rPr>
        <w:t>1.600.000</w:t>
      </w:r>
      <w:r w:rsidR="00E90865" w:rsidRPr="006C48BB">
        <w:rPr>
          <w:rFonts w:ascii="Trebuchet MS" w:hAnsi="Trebuchet MS"/>
          <w:b/>
          <w:color w:val="17365D"/>
        </w:rPr>
        <w:t xml:space="preserve"> </w:t>
      </w:r>
      <w:r w:rsidRPr="006C48BB">
        <w:rPr>
          <w:rFonts w:ascii="Trebuchet MS" w:hAnsi="Trebuchet MS"/>
          <w:color w:val="17365D"/>
        </w:rPr>
        <w:t>euro (corespunzând unei cofinanțări</w:t>
      </w:r>
      <w:r w:rsidRPr="006C48BB">
        <w:rPr>
          <w:rFonts w:ascii="Trebuchet MS" w:hAnsi="Trebuchet MS"/>
          <w:b/>
          <w:color w:val="17365D"/>
        </w:rPr>
        <w:t xml:space="preserve"> </w:t>
      </w:r>
      <w:r w:rsidRPr="006C48BB">
        <w:rPr>
          <w:rFonts w:ascii="Trebuchet MS" w:hAnsi="Trebuchet MS"/>
          <w:color w:val="17365D"/>
        </w:rPr>
        <w:t>UE de 80%), iar cofinanțarea</w:t>
      </w:r>
      <w:r w:rsidRPr="006C48BB">
        <w:rPr>
          <w:rFonts w:ascii="Trebuchet MS" w:hAnsi="Trebuchet MS"/>
          <w:b/>
          <w:color w:val="17365D"/>
        </w:rPr>
        <w:t xml:space="preserve"> </w:t>
      </w:r>
      <w:r w:rsidRPr="006C48BB">
        <w:rPr>
          <w:rFonts w:ascii="Trebuchet MS" w:hAnsi="Trebuchet MS"/>
          <w:color w:val="17365D"/>
        </w:rPr>
        <w:t xml:space="preserve">națională este de </w:t>
      </w:r>
      <w:r w:rsidR="00CE7196" w:rsidRPr="006C48BB">
        <w:rPr>
          <w:rFonts w:ascii="Trebuchet MS" w:hAnsi="Trebuchet MS"/>
          <w:b/>
          <w:color w:val="17365D"/>
        </w:rPr>
        <w:t>400.000</w:t>
      </w:r>
      <w:r w:rsidR="00E90865" w:rsidRPr="006C48BB">
        <w:rPr>
          <w:rFonts w:ascii="Trebuchet MS" w:hAnsi="Trebuchet MS"/>
          <w:b/>
          <w:color w:val="17365D"/>
        </w:rPr>
        <w:t xml:space="preserve"> </w:t>
      </w:r>
      <w:r w:rsidRPr="006C48BB">
        <w:rPr>
          <w:rFonts w:ascii="Trebuchet MS" w:hAnsi="Trebuchet MS"/>
          <w:color w:val="17365D"/>
        </w:rPr>
        <w:t>euro (corespunzând unei cofinanțări naționale de 20%).</w:t>
      </w:r>
    </w:p>
    <w:p w:rsidR="009F1B2B" w:rsidRPr="006C48BB" w:rsidRDefault="009F1B2B" w:rsidP="006C48BB">
      <w:pPr>
        <w:shd w:val="clear" w:color="auto" w:fill="FFFFFF"/>
        <w:suppressAutoHyphens/>
        <w:spacing w:before="120" w:after="120" w:line="240" w:lineRule="auto"/>
        <w:jc w:val="center"/>
        <w:rPr>
          <w:rFonts w:ascii="Trebuchet MS" w:hAnsi="Trebuchet MS"/>
          <w:i/>
          <w:color w:val="17365D"/>
        </w:rPr>
      </w:pPr>
      <w:r w:rsidRPr="006C48BB">
        <w:rPr>
          <w:rFonts w:ascii="Trebuchet MS" w:hAnsi="Trebuchet MS"/>
          <w:i/>
          <w:color w:val="17365D"/>
        </w:rPr>
        <w:t xml:space="preserve">                                                                                                                                           </w:t>
      </w:r>
    </w:p>
    <w:p w:rsidR="009F1B2B" w:rsidRPr="006C48BB" w:rsidRDefault="009F1B2B" w:rsidP="006C48BB">
      <w:pPr>
        <w:shd w:val="clear" w:color="auto" w:fill="FFFFFF"/>
        <w:suppressAutoHyphens/>
        <w:spacing w:before="120" w:after="120" w:line="240" w:lineRule="auto"/>
        <w:jc w:val="center"/>
        <w:rPr>
          <w:rFonts w:ascii="Trebuchet MS" w:hAnsi="Trebuchet MS"/>
          <w:i/>
          <w:color w:val="17365D"/>
        </w:rPr>
      </w:pPr>
    </w:p>
    <w:p w:rsidR="009F1B2B" w:rsidRPr="006C48BB" w:rsidRDefault="009F1B2B" w:rsidP="006C48BB">
      <w:pPr>
        <w:shd w:val="clear" w:color="auto" w:fill="FFFFFF"/>
        <w:suppressAutoHyphens/>
        <w:spacing w:before="120" w:after="120" w:line="240" w:lineRule="auto"/>
        <w:ind w:left="8496"/>
        <w:jc w:val="center"/>
        <w:rPr>
          <w:rFonts w:ascii="Trebuchet MS" w:hAnsi="Trebuchet MS"/>
          <w:b/>
          <w:i/>
          <w:color w:val="17365D"/>
        </w:rPr>
      </w:pPr>
      <w:r w:rsidRPr="006C48BB">
        <w:rPr>
          <w:rFonts w:ascii="Trebuchet MS" w:hAnsi="Trebuchet MS"/>
          <w:i/>
          <w:color w:val="17365D"/>
        </w:rPr>
        <w:t xml:space="preserve">                                                                                                                                             Euro</w:t>
      </w:r>
    </w:p>
    <w:tbl>
      <w:tblPr>
        <w:tblW w:w="0" w:type="auto"/>
        <w:tblLayout w:type="fixed"/>
        <w:tblLook w:val="0000" w:firstRow="0" w:lastRow="0" w:firstColumn="0" w:lastColumn="0" w:noHBand="0" w:noVBand="0"/>
      </w:tblPr>
      <w:tblGrid>
        <w:gridCol w:w="3510"/>
        <w:gridCol w:w="2268"/>
        <w:gridCol w:w="1699"/>
        <w:gridCol w:w="2098"/>
      </w:tblGrid>
      <w:tr w:rsidR="009F1B2B" w:rsidRPr="006C48BB" w:rsidTr="006969DA">
        <w:trPr>
          <w:tblHeader/>
        </w:trPr>
        <w:tc>
          <w:tcPr>
            <w:tcW w:w="3510" w:type="dxa"/>
            <w:tcBorders>
              <w:top w:val="single" w:sz="4" w:space="0" w:color="000000"/>
              <w:left w:val="single" w:sz="4" w:space="0" w:color="000000"/>
              <w:bottom w:val="single" w:sz="4" w:space="0" w:color="000000"/>
              <w:right w:val="single" w:sz="4" w:space="0" w:color="000000"/>
            </w:tcBorders>
            <w:shd w:val="clear" w:color="auto" w:fill="EEECE1"/>
          </w:tcPr>
          <w:p w:rsidR="009F1B2B" w:rsidRPr="006C48BB" w:rsidRDefault="009F1B2B" w:rsidP="006C48BB">
            <w:pPr>
              <w:spacing w:before="120" w:after="120" w:line="240" w:lineRule="auto"/>
              <w:jc w:val="both"/>
              <w:rPr>
                <w:rFonts w:ascii="Trebuchet MS" w:hAnsi="Trebuchet MS"/>
                <w:color w:val="17365D"/>
              </w:rPr>
            </w:pPr>
            <w:r w:rsidRPr="006C48BB">
              <w:rPr>
                <w:rFonts w:ascii="Trebuchet MS" w:hAnsi="Trebuchet MS"/>
                <w:b/>
                <w:color w:val="17365D"/>
              </w:rPr>
              <w:tab/>
              <w:t xml:space="preserve">                    Tip </w:t>
            </w:r>
          </w:p>
          <w:p w:rsidR="009F1B2B" w:rsidRPr="006C48BB" w:rsidRDefault="009F1B2B" w:rsidP="006C48BB">
            <w:pPr>
              <w:spacing w:before="120" w:after="120" w:line="240" w:lineRule="auto"/>
              <w:jc w:val="both"/>
              <w:rPr>
                <w:rFonts w:ascii="Trebuchet MS" w:hAnsi="Trebuchet MS"/>
                <w:color w:val="17365D"/>
              </w:rPr>
            </w:pPr>
          </w:p>
          <w:p w:rsidR="009F1B2B" w:rsidRPr="006C48BB" w:rsidRDefault="009F1B2B" w:rsidP="006C48BB">
            <w:pPr>
              <w:spacing w:before="120" w:after="120" w:line="240" w:lineRule="auto"/>
              <w:jc w:val="both"/>
              <w:rPr>
                <w:rFonts w:ascii="Trebuchet MS" w:hAnsi="Trebuchet MS"/>
                <w:b/>
                <w:color w:val="17365D"/>
              </w:rPr>
            </w:pPr>
            <w:r w:rsidRPr="006C48BB">
              <w:rPr>
                <w:rFonts w:ascii="Trebuchet MS" w:hAnsi="Trebuchet MS"/>
                <w:b/>
                <w:color w:val="17365D"/>
              </w:rPr>
              <w:t>Regiuni</w:t>
            </w:r>
          </w:p>
        </w:tc>
        <w:tc>
          <w:tcPr>
            <w:tcW w:w="2268" w:type="dxa"/>
            <w:tcBorders>
              <w:top w:val="single" w:sz="4" w:space="0" w:color="000000"/>
              <w:left w:val="single" w:sz="4" w:space="0" w:color="000000"/>
              <w:bottom w:val="single" w:sz="4" w:space="0" w:color="000000"/>
              <w:right w:val="single" w:sz="4" w:space="0" w:color="000000"/>
            </w:tcBorders>
            <w:shd w:val="clear" w:color="auto" w:fill="EEECE1"/>
          </w:tcPr>
          <w:p w:rsidR="009F1B2B" w:rsidRPr="006C48BB" w:rsidRDefault="009F1B2B" w:rsidP="006C48BB">
            <w:pPr>
              <w:spacing w:before="120" w:after="120" w:line="240" w:lineRule="auto"/>
              <w:jc w:val="both"/>
              <w:rPr>
                <w:rFonts w:ascii="Trebuchet MS" w:hAnsi="Trebuchet MS"/>
                <w:b/>
                <w:color w:val="17365D"/>
              </w:rPr>
            </w:pPr>
            <w:r w:rsidRPr="006C48BB">
              <w:rPr>
                <w:rFonts w:ascii="Trebuchet MS" w:hAnsi="Trebuchet MS"/>
                <w:b/>
                <w:color w:val="17365D"/>
              </w:rPr>
              <w:t>Cofinanțarea UE</w:t>
            </w:r>
          </w:p>
        </w:tc>
        <w:tc>
          <w:tcPr>
            <w:tcW w:w="1699" w:type="dxa"/>
            <w:tcBorders>
              <w:top w:val="single" w:sz="4" w:space="0" w:color="000000"/>
              <w:left w:val="single" w:sz="4" w:space="0" w:color="000000"/>
              <w:bottom w:val="single" w:sz="4" w:space="0" w:color="000000"/>
              <w:right w:val="single" w:sz="4" w:space="0" w:color="000000"/>
            </w:tcBorders>
            <w:shd w:val="clear" w:color="auto" w:fill="EEECE1"/>
          </w:tcPr>
          <w:p w:rsidR="009F1B2B" w:rsidRPr="006C48BB" w:rsidRDefault="009F1B2B" w:rsidP="006C48BB">
            <w:pPr>
              <w:spacing w:before="120" w:after="120" w:line="240" w:lineRule="auto"/>
              <w:jc w:val="both"/>
              <w:rPr>
                <w:rFonts w:ascii="Trebuchet MS" w:hAnsi="Trebuchet MS"/>
                <w:b/>
                <w:color w:val="17365D"/>
              </w:rPr>
            </w:pPr>
            <w:r w:rsidRPr="006C48BB">
              <w:rPr>
                <w:rFonts w:ascii="Trebuchet MS" w:hAnsi="Trebuchet MS"/>
                <w:b/>
                <w:color w:val="17365D"/>
              </w:rPr>
              <w:t>Cofinanțarea națională</w:t>
            </w:r>
          </w:p>
        </w:tc>
        <w:tc>
          <w:tcPr>
            <w:tcW w:w="2098" w:type="dxa"/>
            <w:tcBorders>
              <w:top w:val="single" w:sz="4" w:space="0" w:color="000000"/>
              <w:left w:val="single" w:sz="4" w:space="0" w:color="000000"/>
              <w:bottom w:val="single" w:sz="4" w:space="0" w:color="000000"/>
              <w:right w:val="single" w:sz="4" w:space="0" w:color="000000"/>
            </w:tcBorders>
            <w:shd w:val="clear" w:color="auto" w:fill="EEECE1"/>
          </w:tcPr>
          <w:p w:rsidR="009F1B2B" w:rsidRPr="006C48BB" w:rsidRDefault="009F1B2B" w:rsidP="006C48BB">
            <w:pPr>
              <w:spacing w:before="120" w:after="120" w:line="240" w:lineRule="auto"/>
              <w:jc w:val="both"/>
              <w:rPr>
                <w:rFonts w:ascii="Trebuchet MS" w:hAnsi="Trebuchet MS"/>
                <w:b/>
                <w:color w:val="17365D"/>
              </w:rPr>
            </w:pPr>
            <w:r w:rsidRPr="006C48BB">
              <w:rPr>
                <w:rFonts w:ascii="Trebuchet MS" w:hAnsi="Trebuchet MS"/>
                <w:b/>
                <w:color w:val="17365D"/>
              </w:rPr>
              <w:t>Total finanțare</w:t>
            </w:r>
          </w:p>
          <w:p w:rsidR="009F1B2B" w:rsidRPr="006C48BB" w:rsidRDefault="009F1B2B" w:rsidP="006C48BB">
            <w:pPr>
              <w:spacing w:before="120" w:after="120" w:line="240" w:lineRule="auto"/>
              <w:jc w:val="both"/>
              <w:rPr>
                <w:rFonts w:ascii="Trebuchet MS" w:hAnsi="Trebuchet MS"/>
                <w:b/>
                <w:color w:val="17365D"/>
              </w:rPr>
            </w:pPr>
            <w:r w:rsidRPr="006C48BB">
              <w:rPr>
                <w:rFonts w:ascii="Trebuchet MS" w:hAnsi="Trebuchet MS"/>
                <w:b/>
                <w:color w:val="17365D"/>
              </w:rPr>
              <w:t>(cofinanțarea UE+ cofinanțarea națională)</w:t>
            </w:r>
          </w:p>
        </w:tc>
      </w:tr>
      <w:tr w:rsidR="009F1B2B" w:rsidRPr="006C48BB" w:rsidTr="006969DA">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9F1B2B" w:rsidRPr="006C48BB" w:rsidRDefault="009F1B2B" w:rsidP="006C48BB">
            <w:pPr>
              <w:spacing w:before="120" w:after="120" w:line="240" w:lineRule="auto"/>
              <w:jc w:val="both"/>
              <w:rPr>
                <w:rFonts w:ascii="Trebuchet MS" w:hAnsi="Trebuchet MS"/>
                <w:color w:val="17365D"/>
              </w:rPr>
            </w:pPr>
            <w:r w:rsidRPr="006C48BB">
              <w:rPr>
                <w:rFonts w:ascii="Trebuchet MS" w:hAnsi="Trebuchet MS"/>
                <w:b/>
                <w:color w:val="17365D"/>
              </w:rPr>
              <w:t>Regiuni mai puțin dezvoltate (7 regiuni)</w:t>
            </w:r>
          </w:p>
          <w:p w:rsidR="009F1B2B" w:rsidRPr="006C48BB" w:rsidRDefault="009F1B2B" w:rsidP="006C48BB">
            <w:pPr>
              <w:numPr>
                <w:ilvl w:val="0"/>
                <w:numId w:val="33"/>
              </w:numPr>
              <w:shd w:val="clear" w:color="auto" w:fill="FFFFFF"/>
              <w:suppressAutoHyphens/>
              <w:spacing w:before="120" w:after="120" w:line="240" w:lineRule="auto"/>
              <w:jc w:val="both"/>
              <w:rPr>
                <w:rFonts w:ascii="Trebuchet MS" w:hAnsi="Trebuchet MS"/>
                <w:b/>
                <w:color w:val="17365D"/>
              </w:rPr>
            </w:pPr>
            <w:proofErr w:type="spellStart"/>
            <w:r w:rsidRPr="006C48BB">
              <w:rPr>
                <w:rFonts w:ascii="Trebuchet MS" w:hAnsi="Trebuchet MS"/>
                <w:color w:val="17365D"/>
              </w:rPr>
              <w:t>Nord-Est</w:t>
            </w:r>
            <w:proofErr w:type="spellEnd"/>
            <w:r w:rsidRPr="006C48BB">
              <w:rPr>
                <w:rFonts w:ascii="Trebuchet MS" w:hAnsi="Trebuchet MS"/>
                <w:color w:val="17365D"/>
              </w:rPr>
              <w:t xml:space="preserve">, </w:t>
            </w:r>
            <w:proofErr w:type="spellStart"/>
            <w:r w:rsidRPr="006C48BB">
              <w:rPr>
                <w:rFonts w:ascii="Trebuchet MS" w:hAnsi="Trebuchet MS"/>
                <w:color w:val="17365D"/>
              </w:rPr>
              <w:t>Nord-Vest</w:t>
            </w:r>
            <w:proofErr w:type="spellEnd"/>
            <w:r w:rsidRPr="006C48BB">
              <w:rPr>
                <w:rFonts w:ascii="Trebuchet MS" w:hAnsi="Trebuchet MS"/>
                <w:color w:val="17365D"/>
              </w:rPr>
              <w:t xml:space="preserve">, Vest, </w:t>
            </w:r>
            <w:proofErr w:type="spellStart"/>
            <w:r w:rsidRPr="006C48BB">
              <w:rPr>
                <w:rFonts w:ascii="Trebuchet MS" w:hAnsi="Trebuchet MS"/>
                <w:color w:val="17365D"/>
              </w:rPr>
              <w:t>Sud-Vest</w:t>
            </w:r>
            <w:proofErr w:type="spellEnd"/>
            <w:r w:rsidRPr="006C48BB">
              <w:rPr>
                <w:rFonts w:ascii="Trebuchet MS" w:hAnsi="Trebuchet MS"/>
                <w:color w:val="17365D"/>
              </w:rPr>
              <w:t xml:space="preserve"> Oltenia, Centru, </w:t>
            </w:r>
            <w:proofErr w:type="spellStart"/>
            <w:r w:rsidRPr="006C48BB">
              <w:rPr>
                <w:rFonts w:ascii="Trebuchet MS" w:hAnsi="Trebuchet MS"/>
                <w:color w:val="17365D"/>
              </w:rPr>
              <w:t>Sud-Est</w:t>
            </w:r>
            <w:proofErr w:type="spellEnd"/>
            <w:r w:rsidRPr="006C48BB">
              <w:rPr>
                <w:rFonts w:ascii="Trebuchet MS" w:hAnsi="Trebuchet MS"/>
                <w:color w:val="17365D"/>
              </w:rPr>
              <w:t xml:space="preserve"> și Sud-Muntenia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F1B2B" w:rsidRPr="006C48BB" w:rsidRDefault="00CE7196" w:rsidP="006C48BB">
            <w:pPr>
              <w:spacing w:before="120" w:after="120" w:line="240" w:lineRule="auto"/>
              <w:jc w:val="right"/>
              <w:rPr>
                <w:rFonts w:ascii="Trebuchet MS" w:hAnsi="Trebuchet MS"/>
                <w:b/>
                <w:color w:val="17365D"/>
              </w:rPr>
            </w:pPr>
            <w:r w:rsidRPr="006C48BB">
              <w:rPr>
                <w:rFonts w:ascii="Trebuchet MS" w:hAnsi="Trebuchet MS"/>
                <w:b/>
                <w:bCs/>
                <w:color w:val="17365D"/>
              </w:rPr>
              <w:t>11.900.000</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9F1B2B" w:rsidRPr="006C48BB" w:rsidRDefault="00CE7196" w:rsidP="006C48BB">
            <w:pPr>
              <w:spacing w:before="120" w:after="120" w:line="240" w:lineRule="auto"/>
              <w:jc w:val="right"/>
              <w:rPr>
                <w:rFonts w:ascii="Trebuchet MS" w:hAnsi="Trebuchet MS"/>
                <w:b/>
                <w:color w:val="17365D"/>
              </w:rPr>
            </w:pPr>
            <w:r w:rsidRPr="006C48BB">
              <w:rPr>
                <w:rFonts w:ascii="Trebuchet MS" w:hAnsi="Trebuchet MS"/>
                <w:b/>
                <w:bCs/>
                <w:color w:val="17365D"/>
              </w:rPr>
              <w:t>2.100.000</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9F1B2B" w:rsidRPr="006C48BB" w:rsidRDefault="00CE7196" w:rsidP="006C48BB">
            <w:pPr>
              <w:spacing w:before="120" w:after="120" w:line="240" w:lineRule="auto"/>
              <w:jc w:val="right"/>
              <w:rPr>
                <w:rFonts w:ascii="Trebuchet MS" w:hAnsi="Trebuchet MS"/>
                <w:b/>
                <w:color w:val="17365D"/>
              </w:rPr>
            </w:pPr>
            <w:r w:rsidRPr="006C48BB">
              <w:rPr>
                <w:rFonts w:ascii="Trebuchet MS" w:hAnsi="Trebuchet MS"/>
                <w:b/>
                <w:color w:val="17365D"/>
              </w:rPr>
              <w:t>14.000.000</w:t>
            </w:r>
          </w:p>
        </w:tc>
      </w:tr>
      <w:tr w:rsidR="009F1B2B" w:rsidRPr="006C48BB" w:rsidTr="006969DA">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9F1B2B" w:rsidRPr="006C48BB" w:rsidRDefault="009F1B2B" w:rsidP="006C48BB">
            <w:pPr>
              <w:spacing w:before="120" w:after="120" w:line="240" w:lineRule="auto"/>
              <w:jc w:val="both"/>
              <w:rPr>
                <w:rFonts w:ascii="Trebuchet MS" w:hAnsi="Trebuchet MS"/>
                <w:color w:val="17365D"/>
              </w:rPr>
            </w:pPr>
            <w:r w:rsidRPr="006C48BB">
              <w:rPr>
                <w:rFonts w:ascii="Trebuchet MS" w:hAnsi="Trebuchet MS"/>
                <w:b/>
                <w:color w:val="17365D"/>
              </w:rPr>
              <w:t>Regiunea dezvoltată</w:t>
            </w:r>
            <w:r w:rsidRPr="006C48BB">
              <w:rPr>
                <w:rFonts w:ascii="Trebuchet MS" w:hAnsi="Trebuchet MS"/>
                <w:color w:val="17365D"/>
              </w:rPr>
              <w:t xml:space="preserve"> </w:t>
            </w:r>
          </w:p>
          <w:p w:rsidR="009F1B2B" w:rsidRPr="006C48BB" w:rsidRDefault="009F1B2B" w:rsidP="006C48BB">
            <w:pPr>
              <w:numPr>
                <w:ilvl w:val="0"/>
                <w:numId w:val="33"/>
              </w:numPr>
              <w:shd w:val="clear" w:color="auto" w:fill="FFFFFF"/>
              <w:suppressAutoHyphens/>
              <w:spacing w:before="120" w:after="120" w:line="240" w:lineRule="auto"/>
              <w:jc w:val="both"/>
              <w:rPr>
                <w:rFonts w:ascii="Trebuchet MS" w:hAnsi="Trebuchet MS"/>
                <w:b/>
                <w:color w:val="17365D"/>
              </w:rPr>
            </w:pPr>
            <w:r w:rsidRPr="006C48BB">
              <w:rPr>
                <w:rFonts w:ascii="Trebuchet MS" w:hAnsi="Trebuchet MS"/>
                <w:color w:val="17365D"/>
              </w:rPr>
              <w:t>București-Ilfov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F1B2B" w:rsidRPr="006C48BB" w:rsidRDefault="00CE7196" w:rsidP="006C48BB">
            <w:pPr>
              <w:spacing w:before="120" w:after="120" w:line="240" w:lineRule="auto"/>
              <w:jc w:val="right"/>
              <w:rPr>
                <w:rFonts w:ascii="Trebuchet MS" w:hAnsi="Trebuchet MS"/>
                <w:b/>
                <w:color w:val="17365D"/>
              </w:rPr>
            </w:pPr>
            <w:r w:rsidRPr="006C48BB">
              <w:rPr>
                <w:rFonts w:ascii="Trebuchet MS" w:hAnsi="Trebuchet MS"/>
                <w:b/>
                <w:color w:val="17365D"/>
              </w:rPr>
              <w:t>1.600.000</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9F1B2B" w:rsidRPr="006C48BB" w:rsidRDefault="00CE7196" w:rsidP="006C48BB">
            <w:pPr>
              <w:spacing w:before="120" w:after="120" w:line="240" w:lineRule="auto"/>
              <w:jc w:val="right"/>
              <w:rPr>
                <w:rFonts w:ascii="Trebuchet MS" w:hAnsi="Trebuchet MS"/>
                <w:b/>
                <w:color w:val="17365D"/>
              </w:rPr>
            </w:pPr>
            <w:r w:rsidRPr="006C48BB">
              <w:rPr>
                <w:rFonts w:ascii="Trebuchet MS" w:hAnsi="Trebuchet MS"/>
                <w:b/>
                <w:color w:val="17365D"/>
              </w:rPr>
              <w:t>400.000</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9F1B2B" w:rsidRPr="006C48BB" w:rsidRDefault="00CE7196" w:rsidP="006C48BB">
            <w:pPr>
              <w:spacing w:before="120" w:after="120" w:line="240" w:lineRule="auto"/>
              <w:jc w:val="right"/>
              <w:rPr>
                <w:rFonts w:ascii="Trebuchet MS" w:hAnsi="Trebuchet MS"/>
                <w:b/>
                <w:color w:val="17365D"/>
              </w:rPr>
            </w:pPr>
            <w:r w:rsidRPr="006C48BB">
              <w:rPr>
                <w:rFonts w:ascii="Trebuchet MS" w:hAnsi="Trebuchet MS"/>
                <w:b/>
                <w:color w:val="17365D"/>
              </w:rPr>
              <w:t>2.000.000</w:t>
            </w:r>
          </w:p>
        </w:tc>
      </w:tr>
      <w:tr w:rsidR="009F1B2B" w:rsidRPr="006C48BB" w:rsidTr="006969DA">
        <w:tc>
          <w:tcPr>
            <w:tcW w:w="3510" w:type="dxa"/>
            <w:tcBorders>
              <w:top w:val="single" w:sz="4" w:space="0" w:color="000000"/>
              <w:left w:val="single" w:sz="4" w:space="0" w:color="000000"/>
              <w:bottom w:val="single" w:sz="4" w:space="0" w:color="000000"/>
              <w:right w:val="single" w:sz="4" w:space="0" w:color="000000"/>
            </w:tcBorders>
            <w:shd w:val="clear" w:color="auto" w:fill="EEECE1"/>
          </w:tcPr>
          <w:p w:rsidR="009F1B2B" w:rsidRPr="006C48BB" w:rsidRDefault="009F1B2B" w:rsidP="006C48BB">
            <w:pPr>
              <w:spacing w:before="120" w:after="120" w:line="240" w:lineRule="auto"/>
              <w:jc w:val="both"/>
              <w:rPr>
                <w:rFonts w:ascii="Trebuchet MS" w:hAnsi="Trebuchet MS"/>
                <w:b/>
                <w:color w:val="17365D"/>
              </w:rPr>
            </w:pPr>
            <w:r w:rsidRPr="006C48BB">
              <w:rPr>
                <w:rFonts w:ascii="Trebuchet MS" w:hAnsi="Trebuchet MS"/>
                <w:b/>
                <w:color w:val="17365D"/>
              </w:rPr>
              <w:t xml:space="preserve">TOTAL alocare pentru apelurile de proiecte </w:t>
            </w:r>
            <w:r w:rsidR="00CE7196" w:rsidRPr="006C48BB">
              <w:rPr>
                <w:rFonts w:ascii="Trebuchet MS" w:hAnsi="Trebuchet MS"/>
                <w:b/>
                <w:color w:val="17365D"/>
              </w:rPr>
              <w:t>aferente prezentului ghid</w:t>
            </w:r>
          </w:p>
        </w:tc>
        <w:tc>
          <w:tcPr>
            <w:tcW w:w="2268" w:type="dxa"/>
            <w:tcBorders>
              <w:top w:val="single" w:sz="4" w:space="0" w:color="000000"/>
              <w:left w:val="single" w:sz="4" w:space="0" w:color="000000"/>
              <w:bottom w:val="single" w:sz="4" w:space="0" w:color="000000"/>
              <w:right w:val="single" w:sz="4" w:space="0" w:color="000000"/>
            </w:tcBorders>
            <w:shd w:val="clear" w:color="auto" w:fill="EEECE1"/>
          </w:tcPr>
          <w:p w:rsidR="009F1B2B" w:rsidRPr="006C48BB" w:rsidRDefault="00CE7196" w:rsidP="006C48BB">
            <w:pPr>
              <w:spacing w:before="120" w:after="120" w:line="240" w:lineRule="auto"/>
              <w:jc w:val="right"/>
              <w:rPr>
                <w:rFonts w:ascii="Trebuchet MS" w:hAnsi="Trebuchet MS"/>
                <w:b/>
                <w:color w:val="17365D"/>
              </w:rPr>
            </w:pPr>
            <w:r w:rsidRPr="006C48BB">
              <w:rPr>
                <w:rFonts w:ascii="Trebuchet MS" w:hAnsi="Trebuchet MS"/>
                <w:b/>
                <w:bCs/>
                <w:color w:val="17365D"/>
              </w:rPr>
              <w:t>13.500.000</w:t>
            </w:r>
          </w:p>
        </w:tc>
        <w:tc>
          <w:tcPr>
            <w:tcW w:w="1699" w:type="dxa"/>
            <w:tcBorders>
              <w:top w:val="single" w:sz="4" w:space="0" w:color="000000"/>
              <w:left w:val="single" w:sz="4" w:space="0" w:color="000000"/>
              <w:bottom w:val="single" w:sz="4" w:space="0" w:color="000000"/>
              <w:right w:val="single" w:sz="4" w:space="0" w:color="000000"/>
            </w:tcBorders>
            <w:shd w:val="clear" w:color="auto" w:fill="EEECE1"/>
          </w:tcPr>
          <w:p w:rsidR="009F1B2B" w:rsidRPr="006C48BB" w:rsidRDefault="00CE7196" w:rsidP="006C48BB">
            <w:pPr>
              <w:spacing w:before="120" w:after="120" w:line="240" w:lineRule="auto"/>
              <w:jc w:val="right"/>
              <w:rPr>
                <w:rFonts w:ascii="Trebuchet MS" w:hAnsi="Trebuchet MS"/>
                <w:b/>
                <w:color w:val="17365D"/>
              </w:rPr>
            </w:pPr>
            <w:r w:rsidRPr="006C48BB">
              <w:rPr>
                <w:rFonts w:ascii="Trebuchet MS" w:hAnsi="Trebuchet MS"/>
                <w:b/>
                <w:color w:val="244062"/>
              </w:rPr>
              <w:t>2.500.000</w:t>
            </w:r>
          </w:p>
        </w:tc>
        <w:tc>
          <w:tcPr>
            <w:tcW w:w="2098" w:type="dxa"/>
            <w:tcBorders>
              <w:top w:val="single" w:sz="4" w:space="0" w:color="000000"/>
              <w:left w:val="single" w:sz="4" w:space="0" w:color="000000"/>
              <w:bottom w:val="single" w:sz="4" w:space="0" w:color="000000"/>
              <w:right w:val="single" w:sz="4" w:space="0" w:color="000000"/>
            </w:tcBorders>
            <w:shd w:val="clear" w:color="auto" w:fill="EEECE1"/>
          </w:tcPr>
          <w:p w:rsidR="009F1B2B" w:rsidRPr="006C48BB" w:rsidRDefault="00CE7196" w:rsidP="006C48BB">
            <w:pPr>
              <w:spacing w:before="120" w:after="120" w:line="240" w:lineRule="auto"/>
              <w:jc w:val="right"/>
              <w:rPr>
                <w:rFonts w:ascii="Trebuchet MS" w:hAnsi="Trebuchet MS"/>
                <w:color w:val="17365D"/>
              </w:rPr>
            </w:pPr>
            <w:r w:rsidRPr="006C48BB">
              <w:rPr>
                <w:rFonts w:ascii="Trebuchet MS" w:hAnsi="Trebuchet MS"/>
                <w:b/>
                <w:bCs/>
                <w:color w:val="244062"/>
              </w:rPr>
              <w:t>16.000.000</w:t>
            </w:r>
          </w:p>
        </w:tc>
      </w:tr>
    </w:tbl>
    <w:p w:rsidR="009F1B2B" w:rsidRPr="006C48BB" w:rsidRDefault="009F1B2B" w:rsidP="006C48BB">
      <w:pPr>
        <w:spacing w:before="120" w:after="120" w:line="240" w:lineRule="auto"/>
        <w:jc w:val="both"/>
        <w:rPr>
          <w:rFonts w:ascii="Trebuchet MS" w:hAnsi="Trebuchet MS"/>
          <w:color w:val="17365D"/>
        </w:rPr>
      </w:pPr>
      <w:r w:rsidRPr="006C48BB">
        <w:rPr>
          <w:rFonts w:ascii="Trebuchet MS" w:hAnsi="Trebuchet MS"/>
          <w:b/>
          <w:color w:val="17365D"/>
        </w:rPr>
        <w:t xml:space="preserve">NB </w:t>
      </w:r>
      <w:r w:rsidRPr="006C48BB">
        <w:rPr>
          <w:rFonts w:ascii="Trebuchet MS" w:hAnsi="Trebuchet MS"/>
          <w:color w:val="17365D"/>
        </w:rPr>
        <w:t xml:space="preserve">În cadrul prezentelor apeluri de proiecte vor fi finanţate proiecte care sunt implementate la nivelul unei </w:t>
      </w:r>
      <w:r w:rsidRPr="006C48BB">
        <w:rPr>
          <w:rFonts w:ascii="Trebuchet MS" w:hAnsi="Trebuchet MS"/>
          <w:b/>
          <w:color w:val="17365D"/>
        </w:rPr>
        <w:t>singure regiuni de dezvoltare</w:t>
      </w:r>
      <w:r w:rsidRPr="006C48BB">
        <w:rPr>
          <w:rFonts w:ascii="Trebuchet MS" w:hAnsi="Trebuchet MS"/>
          <w:color w:val="17365D"/>
        </w:rPr>
        <w:t xml:space="preserve"> (</w:t>
      </w:r>
      <w:proofErr w:type="spellStart"/>
      <w:r w:rsidRPr="006C48BB">
        <w:rPr>
          <w:rFonts w:ascii="Trebuchet MS" w:hAnsi="Trebuchet MS"/>
          <w:i/>
          <w:color w:val="17365D"/>
        </w:rPr>
        <w:t>Nord-Est</w:t>
      </w:r>
      <w:proofErr w:type="spellEnd"/>
      <w:r w:rsidRPr="006C48BB">
        <w:rPr>
          <w:rFonts w:ascii="Trebuchet MS" w:hAnsi="Trebuchet MS"/>
          <w:i/>
          <w:color w:val="17365D"/>
        </w:rPr>
        <w:t xml:space="preserve">, </w:t>
      </w:r>
      <w:proofErr w:type="spellStart"/>
      <w:r w:rsidRPr="006C48BB">
        <w:rPr>
          <w:rFonts w:ascii="Trebuchet MS" w:hAnsi="Trebuchet MS"/>
          <w:i/>
          <w:color w:val="17365D"/>
        </w:rPr>
        <w:t>Nord-Vest</w:t>
      </w:r>
      <w:proofErr w:type="spellEnd"/>
      <w:r w:rsidRPr="006C48BB">
        <w:rPr>
          <w:rFonts w:ascii="Trebuchet MS" w:hAnsi="Trebuchet MS"/>
          <w:i/>
          <w:color w:val="17365D"/>
        </w:rPr>
        <w:t xml:space="preserve">, Vest, </w:t>
      </w:r>
      <w:proofErr w:type="spellStart"/>
      <w:r w:rsidRPr="006C48BB">
        <w:rPr>
          <w:rFonts w:ascii="Trebuchet MS" w:hAnsi="Trebuchet MS"/>
          <w:i/>
          <w:color w:val="17365D"/>
        </w:rPr>
        <w:t>Sud-Vest</w:t>
      </w:r>
      <w:proofErr w:type="spellEnd"/>
      <w:r w:rsidRPr="006C48BB">
        <w:rPr>
          <w:rFonts w:ascii="Trebuchet MS" w:hAnsi="Trebuchet MS"/>
          <w:i/>
          <w:color w:val="17365D"/>
        </w:rPr>
        <w:t xml:space="preserve"> Oltenia, Centru, </w:t>
      </w:r>
      <w:proofErr w:type="spellStart"/>
      <w:r w:rsidRPr="006C48BB">
        <w:rPr>
          <w:rFonts w:ascii="Trebuchet MS" w:hAnsi="Trebuchet MS"/>
          <w:i/>
          <w:color w:val="17365D"/>
        </w:rPr>
        <w:t>Sud-Est</w:t>
      </w:r>
      <w:proofErr w:type="spellEnd"/>
      <w:r w:rsidRPr="006C48BB">
        <w:rPr>
          <w:rFonts w:ascii="Trebuchet MS" w:hAnsi="Trebuchet MS"/>
          <w:i/>
          <w:color w:val="17365D"/>
        </w:rPr>
        <w:t xml:space="preserve"> și Sud-Muntenia, București-Ilfov</w:t>
      </w:r>
      <w:r w:rsidRPr="006C48BB">
        <w:rPr>
          <w:rFonts w:ascii="Trebuchet MS" w:hAnsi="Trebuchet MS"/>
          <w:color w:val="17365D"/>
        </w:rPr>
        <w:t>) (element de eligibilitate</w:t>
      </w:r>
      <w:r w:rsidR="00AF0433">
        <w:rPr>
          <w:rFonts w:ascii="Trebuchet MS" w:hAnsi="Trebuchet MS"/>
          <w:color w:val="17365D"/>
        </w:rPr>
        <w:t xml:space="preserve"> proiect</w:t>
      </w:r>
      <w:r w:rsidRPr="006C48BB">
        <w:rPr>
          <w:rFonts w:ascii="Trebuchet MS" w:hAnsi="Trebuchet MS"/>
          <w:color w:val="17365D"/>
        </w:rPr>
        <w:t>). Proiectele care vor viza 2 sau mai multe regiuni de dezvoltare vor fi declarate neeligibile.</w:t>
      </w:r>
    </w:p>
    <w:p w:rsidR="00CE7196" w:rsidRPr="006C48BB" w:rsidRDefault="009F1B2B" w:rsidP="006C48BB">
      <w:pPr>
        <w:spacing w:before="120" w:after="120" w:line="240" w:lineRule="auto"/>
        <w:jc w:val="both"/>
        <w:rPr>
          <w:rFonts w:ascii="Trebuchet MS" w:hAnsi="Trebuchet MS"/>
          <w:color w:val="17365D"/>
        </w:rPr>
      </w:pPr>
      <w:r w:rsidRPr="006C48BB">
        <w:rPr>
          <w:rFonts w:ascii="Trebuchet MS" w:hAnsi="Trebuchet MS"/>
          <w:color w:val="17365D"/>
        </w:rPr>
        <w:t xml:space="preserve">În accepțiunea prezentului ghid, selectarea </w:t>
      </w:r>
      <w:r w:rsidRPr="006C48BB">
        <w:rPr>
          <w:rFonts w:ascii="Trebuchet MS" w:hAnsi="Trebuchet MS"/>
          <w:b/>
          <w:color w:val="17365D"/>
        </w:rPr>
        <w:t>regiunii de dezvoltare</w:t>
      </w:r>
      <w:r w:rsidRPr="006C48BB">
        <w:rPr>
          <w:rFonts w:ascii="Trebuchet MS" w:hAnsi="Trebuchet MS"/>
          <w:color w:val="17365D"/>
        </w:rPr>
        <w:t xml:space="preserve"> se va realiza </w:t>
      </w:r>
      <w:r w:rsidRPr="006C48BB">
        <w:rPr>
          <w:rFonts w:ascii="Trebuchet MS" w:hAnsi="Trebuchet MS"/>
          <w:b/>
          <w:color w:val="17365D"/>
        </w:rPr>
        <w:t>EXCLUSIV</w:t>
      </w:r>
      <w:r w:rsidRPr="006C48BB">
        <w:rPr>
          <w:rFonts w:ascii="Trebuchet MS" w:hAnsi="Trebuchet MS"/>
          <w:color w:val="17365D"/>
        </w:rPr>
        <w:t xml:space="preserve"> funcție de domiciliul/ locuirea grupului țintă vizat prin proiect</w:t>
      </w:r>
      <w:r w:rsidR="00AF0433">
        <w:rPr>
          <w:rFonts w:ascii="Trebuchet MS" w:hAnsi="Trebuchet MS"/>
          <w:color w:val="17365D"/>
        </w:rPr>
        <w:t>ul regional.</w:t>
      </w:r>
      <w:r w:rsidRPr="006C48BB">
        <w:rPr>
          <w:rFonts w:ascii="Trebuchet MS" w:hAnsi="Trebuchet MS"/>
          <w:color w:val="17365D"/>
        </w:rPr>
        <w:t xml:space="preserve"> </w:t>
      </w:r>
    </w:p>
    <w:p w:rsidR="009F1B2B" w:rsidRPr="006C48BB" w:rsidRDefault="009F1B2B" w:rsidP="006C48BB">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FB6488" w:rsidRPr="006C48BB" w:rsidRDefault="00FB6488" w:rsidP="006C48BB">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24" w:name="_Toc490041285"/>
      <w:r w:rsidRPr="006C48BB">
        <w:rPr>
          <w:rFonts w:ascii="Trebuchet MS" w:hAnsi="Trebuchet MS" w:cs="Times New Roman"/>
          <w:b/>
          <w:color w:val="244061" w:themeColor="accent1" w:themeShade="80"/>
          <w:sz w:val="22"/>
          <w:szCs w:val="22"/>
        </w:rPr>
        <w:t>1.</w:t>
      </w:r>
      <w:r w:rsidR="00C20D47" w:rsidRPr="006C48BB">
        <w:rPr>
          <w:rFonts w:ascii="Trebuchet MS" w:hAnsi="Trebuchet MS" w:cs="Times New Roman"/>
          <w:b/>
          <w:color w:val="244061" w:themeColor="accent1" w:themeShade="80"/>
          <w:sz w:val="22"/>
          <w:szCs w:val="22"/>
        </w:rPr>
        <w:t>8</w:t>
      </w:r>
      <w:r w:rsidR="00E1142B" w:rsidRPr="006C48BB">
        <w:rPr>
          <w:rFonts w:ascii="Trebuchet MS" w:hAnsi="Trebuchet MS" w:cs="Times New Roman"/>
          <w:b/>
          <w:color w:val="244061" w:themeColor="accent1" w:themeShade="80"/>
          <w:sz w:val="22"/>
          <w:szCs w:val="22"/>
        </w:rPr>
        <w:t>. Valoarea maximă</w:t>
      </w:r>
      <w:r w:rsidRPr="006C48BB">
        <w:rPr>
          <w:rFonts w:ascii="Trebuchet MS" w:hAnsi="Trebuchet MS" w:cs="Times New Roman"/>
          <w:b/>
          <w:color w:val="244061" w:themeColor="accent1" w:themeShade="80"/>
          <w:sz w:val="22"/>
          <w:szCs w:val="22"/>
        </w:rPr>
        <w:t xml:space="preserve"> a proiectului, rata de cofinanțare</w:t>
      </w:r>
      <w:bookmarkEnd w:id="23"/>
      <w:bookmarkEnd w:id="24"/>
      <w:r w:rsidRPr="006C48BB">
        <w:rPr>
          <w:rFonts w:ascii="Trebuchet MS" w:hAnsi="Trebuchet MS" w:cs="Times New Roman"/>
          <w:color w:val="244061" w:themeColor="accent1" w:themeShade="80"/>
          <w:sz w:val="22"/>
          <w:szCs w:val="22"/>
        </w:rPr>
        <w:t xml:space="preserve"> </w:t>
      </w:r>
    </w:p>
    <w:p w:rsidR="00FB6488" w:rsidRPr="006C48BB" w:rsidRDefault="00FB6488" w:rsidP="006C48BB">
      <w:pPr>
        <w:spacing w:before="120" w:after="120" w:line="240" w:lineRule="auto"/>
        <w:jc w:val="both"/>
        <w:rPr>
          <w:rFonts w:ascii="Trebuchet MS" w:hAnsi="Trebuchet MS"/>
          <w:color w:val="17365D" w:themeColor="text2" w:themeShade="BF"/>
        </w:rPr>
      </w:pPr>
      <w:r w:rsidRPr="006C48BB">
        <w:rPr>
          <w:rFonts w:ascii="Trebuchet MS" w:hAnsi="Trebuchet MS"/>
          <w:color w:val="17365D" w:themeColor="text2" w:themeShade="BF"/>
        </w:rPr>
        <w:t xml:space="preserve">Cursul de schimb care va fi utilizat pentru stabilirea acestei valori este cursul </w:t>
      </w:r>
      <w:proofErr w:type="spellStart"/>
      <w:r w:rsidRPr="006C48BB">
        <w:rPr>
          <w:rFonts w:ascii="Trebuchet MS" w:hAnsi="Trebuchet MS"/>
          <w:color w:val="17365D" w:themeColor="text2" w:themeShade="BF"/>
        </w:rPr>
        <w:t>Inforeuro</w:t>
      </w:r>
      <w:proofErr w:type="spellEnd"/>
      <w:r w:rsidRPr="006C48BB">
        <w:rPr>
          <w:rFonts w:ascii="Trebuchet MS" w:hAnsi="Trebuchet MS"/>
          <w:color w:val="17365D" w:themeColor="text2" w:themeShade="BF"/>
        </w:rPr>
        <w:t xml:space="preserve"> aferent lunii </w:t>
      </w:r>
      <w:r w:rsidR="00126C05" w:rsidRPr="006C48BB">
        <w:rPr>
          <w:rFonts w:ascii="Trebuchet MS" w:hAnsi="Trebuchet MS"/>
          <w:color w:val="17365D" w:themeColor="text2" w:themeShade="BF"/>
        </w:rPr>
        <w:t>.......</w:t>
      </w:r>
      <w:r w:rsidRPr="006C48BB">
        <w:rPr>
          <w:rFonts w:ascii="Trebuchet MS" w:hAnsi="Trebuchet MS"/>
          <w:color w:val="17365D" w:themeColor="text2" w:themeShade="BF"/>
        </w:rPr>
        <w:t xml:space="preserve">, respectiv </w:t>
      </w:r>
      <w:r w:rsidRPr="006C48BB">
        <w:rPr>
          <w:rFonts w:ascii="Trebuchet MS" w:hAnsi="Trebuchet MS"/>
          <w:b/>
          <w:color w:val="17365D" w:themeColor="text2" w:themeShade="BF"/>
        </w:rPr>
        <w:t xml:space="preserve">1 EURO = </w:t>
      </w:r>
      <w:r w:rsidR="00126C05" w:rsidRPr="006C48BB">
        <w:rPr>
          <w:rFonts w:ascii="Trebuchet MS" w:hAnsi="Trebuchet MS"/>
          <w:b/>
          <w:color w:val="17365D" w:themeColor="text2" w:themeShade="BF"/>
        </w:rPr>
        <w:t>....</w:t>
      </w:r>
      <w:r w:rsidR="00A84D71" w:rsidRPr="006C48BB">
        <w:rPr>
          <w:rFonts w:ascii="Trebuchet MS" w:hAnsi="Trebuchet MS"/>
          <w:b/>
          <w:color w:val="17365D" w:themeColor="text2" w:themeShade="BF"/>
        </w:rPr>
        <w:t xml:space="preserve"> </w:t>
      </w:r>
      <w:r w:rsidRPr="006C48BB">
        <w:rPr>
          <w:rFonts w:ascii="Trebuchet MS" w:hAnsi="Trebuchet MS"/>
          <w:b/>
          <w:color w:val="17365D" w:themeColor="text2" w:themeShade="BF"/>
        </w:rPr>
        <w:t>RON.</w:t>
      </w:r>
    </w:p>
    <w:p w:rsidR="004568FA" w:rsidRPr="006C48BB" w:rsidRDefault="004568FA" w:rsidP="006C48BB">
      <w:pPr>
        <w:pStyle w:val="Titlu3"/>
        <w:spacing w:before="120" w:after="120" w:line="240" w:lineRule="auto"/>
        <w:jc w:val="both"/>
        <w:rPr>
          <w:rFonts w:ascii="Trebuchet MS" w:hAnsi="Trebuchet MS"/>
          <w:b/>
          <w:color w:val="244061" w:themeColor="accent1" w:themeShade="80"/>
          <w:sz w:val="22"/>
          <w:szCs w:val="22"/>
        </w:rPr>
      </w:pPr>
      <w:bookmarkStart w:id="25" w:name="_Toc451100220"/>
    </w:p>
    <w:p w:rsidR="004568FA" w:rsidRPr="006C48BB" w:rsidRDefault="004568FA" w:rsidP="006C48BB">
      <w:pPr>
        <w:pStyle w:val="Titlu3"/>
        <w:spacing w:before="120" w:after="120" w:line="240" w:lineRule="auto"/>
        <w:jc w:val="both"/>
        <w:rPr>
          <w:rFonts w:ascii="Trebuchet MS" w:hAnsi="Trebuchet MS"/>
          <w:b/>
          <w:color w:val="244061" w:themeColor="accent1" w:themeShade="80"/>
          <w:sz w:val="22"/>
          <w:szCs w:val="22"/>
        </w:rPr>
      </w:pPr>
    </w:p>
    <w:p w:rsidR="00FB6488" w:rsidRPr="006C48BB" w:rsidRDefault="00FB6488" w:rsidP="006C48BB">
      <w:pPr>
        <w:pStyle w:val="Titlu3"/>
        <w:spacing w:before="120" w:after="120" w:line="240" w:lineRule="auto"/>
        <w:jc w:val="both"/>
        <w:rPr>
          <w:rFonts w:ascii="Trebuchet MS" w:hAnsi="Trebuchet MS"/>
          <w:b/>
          <w:color w:val="244061" w:themeColor="accent1" w:themeShade="80"/>
          <w:sz w:val="22"/>
          <w:szCs w:val="22"/>
        </w:rPr>
      </w:pPr>
      <w:bookmarkStart w:id="26" w:name="_Toc490041286"/>
      <w:r w:rsidRPr="006C48BB">
        <w:rPr>
          <w:rFonts w:ascii="Trebuchet MS" w:hAnsi="Trebuchet MS"/>
          <w:b/>
          <w:color w:val="244061" w:themeColor="accent1" w:themeShade="80"/>
          <w:sz w:val="22"/>
          <w:szCs w:val="22"/>
        </w:rPr>
        <w:t>1.</w:t>
      </w:r>
      <w:r w:rsidR="00C20D47" w:rsidRPr="006C48BB">
        <w:rPr>
          <w:rFonts w:ascii="Trebuchet MS" w:hAnsi="Trebuchet MS"/>
          <w:b/>
          <w:color w:val="244061" w:themeColor="accent1" w:themeShade="80"/>
          <w:sz w:val="22"/>
          <w:szCs w:val="22"/>
        </w:rPr>
        <w:t>8</w:t>
      </w:r>
      <w:r w:rsidRPr="006C48BB">
        <w:rPr>
          <w:rFonts w:ascii="Trebuchet MS" w:hAnsi="Trebuchet MS"/>
          <w:b/>
          <w:color w:val="244061" w:themeColor="accent1" w:themeShade="80"/>
          <w:sz w:val="22"/>
          <w:szCs w:val="22"/>
        </w:rPr>
        <w:t>.1. Valoarea maxim</w:t>
      </w:r>
      <w:r w:rsidR="00AD7D0B" w:rsidRPr="006C48BB">
        <w:rPr>
          <w:rFonts w:ascii="Trebuchet MS" w:hAnsi="Trebuchet MS"/>
          <w:b/>
          <w:color w:val="244061" w:themeColor="accent1" w:themeShade="80"/>
          <w:sz w:val="22"/>
          <w:szCs w:val="22"/>
        </w:rPr>
        <w:t>ă</w:t>
      </w:r>
      <w:r w:rsidRPr="006C48BB">
        <w:rPr>
          <w:rFonts w:ascii="Trebuchet MS" w:hAnsi="Trebuchet MS"/>
          <w:b/>
          <w:color w:val="244061" w:themeColor="accent1" w:themeShade="80"/>
          <w:sz w:val="22"/>
          <w:szCs w:val="22"/>
        </w:rPr>
        <w:t xml:space="preserve"> </w:t>
      </w:r>
      <w:r w:rsidR="00AD7D0B" w:rsidRPr="006C48BB">
        <w:rPr>
          <w:rFonts w:ascii="Trebuchet MS" w:hAnsi="Trebuchet MS"/>
          <w:b/>
          <w:color w:val="244061" w:themeColor="accent1" w:themeShade="80"/>
          <w:sz w:val="22"/>
          <w:szCs w:val="22"/>
        </w:rPr>
        <w:t xml:space="preserve">eligibilă </w:t>
      </w:r>
      <w:r w:rsidRPr="006C48BB">
        <w:rPr>
          <w:rFonts w:ascii="Trebuchet MS" w:hAnsi="Trebuchet MS"/>
          <w:b/>
          <w:color w:val="244061" w:themeColor="accent1" w:themeShade="80"/>
          <w:sz w:val="22"/>
          <w:szCs w:val="22"/>
        </w:rPr>
        <w:t>a proiectului</w:t>
      </w:r>
      <w:bookmarkEnd w:id="25"/>
      <w:bookmarkEnd w:id="26"/>
    </w:p>
    <w:p w:rsidR="004568FA" w:rsidRPr="006C48BB" w:rsidRDefault="00FB6488" w:rsidP="006C48BB">
      <w:pPr>
        <w:pStyle w:val="Listparagraf"/>
        <w:numPr>
          <w:ilvl w:val="0"/>
          <w:numId w:val="14"/>
        </w:numPr>
        <w:spacing w:before="120" w:after="120" w:line="240" w:lineRule="auto"/>
        <w:contextualSpacing w:val="0"/>
        <w:jc w:val="both"/>
        <w:rPr>
          <w:rFonts w:ascii="Trebuchet MS" w:eastAsia="Times New Roman" w:hAnsi="Trebuchet MS"/>
          <w:b/>
          <w:color w:val="244061" w:themeColor="accent1" w:themeShade="80"/>
        </w:rPr>
      </w:pPr>
      <w:r w:rsidRPr="006C48BB">
        <w:rPr>
          <w:rFonts w:ascii="Trebuchet MS" w:hAnsi="Trebuchet MS"/>
          <w:color w:val="244061" w:themeColor="accent1" w:themeShade="80"/>
        </w:rPr>
        <w:t>Valoarea maximă eligibilă a unui proiect</w:t>
      </w:r>
      <w:r w:rsidR="00FD4C61" w:rsidRPr="006C48BB">
        <w:rPr>
          <w:rFonts w:ascii="Trebuchet MS" w:hAnsi="Trebuchet MS"/>
          <w:color w:val="244061" w:themeColor="accent1" w:themeShade="80"/>
        </w:rPr>
        <w:t xml:space="preserve"> </w:t>
      </w:r>
      <w:r w:rsidR="00691FE3" w:rsidRPr="006C48BB">
        <w:rPr>
          <w:rFonts w:ascii="Trebuchet MS" w:hAnsi="Trebuchet MS"/>
          <w:b/>
          <w:color w:val="244061" w:themeColor="accent1" w:themeShade="80"/>
        </w:rPr>
        <w:t xml:space="preserve">per fiecare din regiunile vizate de prezentul </w:t>
      </w:r>
      <w:r w:rsidR="00CE7196" w:rsidRPr="006C48BB">
        <w:rPr>
          <w:rFonts w:ascii="Trebuchet MS" w:hAnsi="Trebuchet MS"/>
          <w:b/>
          <w:color w:val="244061" w:themeColor="accent1" w:themeShade="80"/>
        </w:rPr>
        <w:t>ghid</w:t>
      </w:r>
      <w:r w:rsidR="00691FE3" w:rsidRPr="006C48BB">
        <w:rPr>
          <w:rFonts w:ascii="Trebuchet MS" w:hAnsi="Trebuchet MS"/>
          <w:b/>
          <w:color w:val="244061" w:themeColor="accent1" w:themeShade="80"/>
        </w:rPr>
        <w:t xml:space="preserve"> </w:t>
      </w:r>
      <w:r w:rsidRPr="006C48BB">
        <w:rPr>
          <w:rFonts w:ascii="Trebuchet MS" w:hAnsi="Trebuchet MS"/>
          <w:color w:val="244061" w:themeColor="accent1" w:themeShade="80"/>
        </w:rPr>
        <w:t xml:space="preserve">este de </w:t>
      </w:r>
      <w:r w:rsidR="00CE7196" w:rsidRPr="006C48BB">
        <w:rPr>
          <w:rFonts w:ascii="Trebuchet MS" w:hAnsi="Trebuchet MS"/>
          <w:color w:val="244061" w:themeColor="accent1" w:themeShade="80"/>
        </w:rPr>
        <w:t>2.0</w:t>
      </w:r>
      <w:r w:rsidR="00960B88" w:rsidRPr="006C48BB">
        <w:rPr>
          <w:rFonts w:ascii="Trebuchet MS" w:hAnsi="Trebuchet MS"/>
          <w:color w:val="244061" w:themeColor="accent1" w:themeShade="80"/>
        </w:rPr>
        <w:t>00.</w:t>
      </w:r>
      <w:r w:rsidRPr="006C48BB">
        <w:rPr>
          <w:rFonts w:ascii="Trebuchet MS" w:hAnsi="Trebuchet MS"/>
          <w:color w:val="244061" w:themeColor="accent1" w:themeShade="80"/>
        </w:rPr>
        <w:t xml:space="preserve">000 </w:t>
      </w:r>
      <w:r w:rsidR="0045403A" w:rsidRPr="006C48BB">
        <w:rPr>
          <w:rFonts w:ascii="Trebuchet MS" w:hAnsi="Trebuchet MS"/>
          <w:color w:val="244061" w:themeColor="accent1" w:themeShade="80"/>
        </w:rPr>
        <w:t>euro</w:t>
      </w:r>
      <w:r w:rsidRPr="006C48BB">
        <w:rPr>
          <w:rFonts w:ascii="Trebuchet MS" w:hAnsi="Trebuchet MS"/>
          <w:color w:val="244061" w:themeColor="accent1" w:themeShade="80"/>
        </w:rPr>
        <w:t>.</w:t>
      </w:r>
      <w:bookmarkStart w:id="27" w:name="_Toc451100221"/>
    </w:p>
    <w:p w:rsidR="00443C67" w:rsidRPr="006C48BB" w:rsidRDefault="00443C67" w:rsidP="006C48BB">
      <w:pPr>
        <w:spacing w:before="120" w:after="120" w:line="240" w:lineRule="auto"/>
        <w:rPr>
          <w:rFonts w:ascii="Trebuchet MS" w:eastAsia="Times New Roman" w:hAnsi="Trebuchet MS"/>
          <w:b/>
          <w:color w:val="244061" w:themeColor="accent1" w:themeShade="80"/>
        </w:rPr>
      </w:pPr>
      <w:r w:rsidRPr="006C48BB">
        <w:rPr>
          <w:rFonts w:ascii="Trebuchet MS" w:hAnsi="Trebuchet MS"/>
          <w:b/>
          <w:color w:val="244061" w:themeColor="accent1" w:themeShade="80"/>
        </w:rPr>
        <w:br w:type="page"/>
      </w:r>
    </w:p>
    <w:p w:rsidR="00443C67" w:rsidRPr="006C48BB" w:rsidRDefault="00443C67" w:rsidP="006C48BB">
      <w:pPr>
        <w:pStyle w:val="Titlu3"/>
        <w:spacing w:before="120" w:after="120" w:line="240" w:lineRule="auto"/>
        <w:jc w:val="both"/>
        <w:rPr>
          <w:rFonts w:ascii="Trebuchet MS" w:hAnsi="Trebuchet MS"/>
          <w:b/>
          <w:color w:val="244061" w:themeColor="accent1" w:themeShade="80"/>
          <w:sz w:val="22"/>
          <w:szCs w:val="22"/>
        </w:rPr>
        <w:sectPr w:rsidR="00443C67" w:rsidRPr="006C48BB" w:rsidSect="007561DE">
          <w:pgSz w:w="11906" w:h="16838"/>
          <w:pgMar w:top="289" w:right="992" w:bottom="567" w:left="1276" w:header="136" w:footer="709" w:gutter="0"/>
          <w:cols w:space="708"/>
          <w:docGrid w:linePitch="360"/>
        </w:sectPr>
      </w:pPr>
    </w:p>
    <w:p w:rsidR="00FB6488" w:rsidRPr="006C48BB" w:rsidRDefault="00FB6488" w:rsidP="006C48BB">
      <w:pPr>
        <w:pStyle w:val="Titlu3"/>
        <w:spacing w:before="120" w:after="120" w:line="240" w:lineRule="auto"/>
        <w:jc w:val="both"/>
        <w:rPr>
          <w:rFonts w:ascii="Trebuchet MS" w:hAnsi="Trebuchet MS"/>
          <w:color w:val="244061" w:themeColor="accent1" w:themeShade="80"/>
          <w:sz w:val="22"/>
          <w:szCs w:val="22"/>
          <w:lang w:eastAsia="ar-SA"/>
        </w:rPr>
      </w:pPr>
      <w:bookmarkStart w:id="28" w:name="_Toc490041287"/>
      <w:r w:rsidRPr="006C48BB">
        <w:rPr>
          <w:rFonts w:ascii="Trebuchet MS" w:hAnsi="Trebuchet MS"/>
          <w:b/>
          <w:color w:val="244061" w:themeColor="accent1" w:themeShade="80"/>
          <w:sz w:val="22"/>
          <w:szCs w:val="22"/>
        </w:rPr>
        <w:lastRenderedPageBreak/>
        <w:t>1.</w:t>
      </w:r>
      <w:r w:rsidR="00C20D47" w:rsidRPr="006C48BB">
        <w:rPr>
          <w:rFonts w:ascii="Trebuchet MS" w:hAnsi="Trebuchet MS"/>
          <w:b/>
          <w:color w:val="244061" w:themeColor="accent1" w:themeShade="80"/>
          <w:sz w:val="22"/>
          <w:szCs w:val="22"/>
        </w:rPr>
        <w:t>8</w:t>
      </w:r>
      <w:r w:rsidRPr="006C48BB">
        <w:rPr>
          <w:rFonts w:ascii="Trebuchet MS" w:hAnsi="Trebuchet MS"/>
          <w:b/>
          <w:color w:val="244061" w:themeColor="accent1" w:themeShade="80"/>
          <w:sz w:val="22"/>
          <w:szCs w:val="22"/>
        </w:rPr>
        <w:t xml:space="preserve">.2. </w:t>
      </w:r>
      <w:r w:rsidR="00AD7D0B" w:rsidRPr="006C48BB">
        <w:rPr>
          <w:rFonts w:ascii="Trebuchet MS" w:hAnsi="Trebuchet MS"/>
          <w:b/>
          <w:color w:val="244061" w:themeColor="accent1" w:themeShade="80"/>
          <w:sz w:val="22"/>
          <w:szCs w:val="22"/>
        </w:rPr>
        <w:t>C</w:t>
      </w:r>
      <w:r w:rsidRPr="006C48BB">
        <w:rPr>
          <w:rFonts w:ascii="Trebuchet MS" w:hAnsi="Trebuchet MS"/>
          <w:b/>
          <w:color w:val="244061" w:themeColor="accent1" w:themeShade="80"/>
          <w:sz w:val="22"/>
          <w:szCs w:val="22"/>
        </w:rPr>
        <w:t>ofinanțarea proprie</w:t>
      </w:r>
      <w:r w:rsidR="00AD7D0B" w:rsidRPr="006C48BB">
        <w:rPr>
          <w:rFonts w:ascii="Trebuchet MS" w:hAnsi="Trebuchet MS"/>
          <w:b/>
          <w:color w:val="244061" w:themeColor="accent1" w:themeShade="80"/>
          <w:sz w:val="22"/>
          <w:szCs w:val="22"/>
        </w:rPr>
        <w:t xml:space="preserve">  și cofinanțarea UE</w:t>
      </w:r>
      <w:bookmarkEnd w:id="27"/>
      <w:bookmarkEnd w:id="28"/>
    </w:p>
    <w:p w:rsidR="006F3D77" w:rsidRPr="006C48BB" w:rsidRDefault="006F3D77" w:rsidP="006C48BB">
      <w:pPr>
        <w:spacing w:before="120" w:after="120" w:line="240" w:lineRule="auto"/>
        <w:ind w:right="389"/>
        <w:jc w:val="both"/>
        <w:rPr>
          <w:rFonts w:ascii="Trebuchet MS" w:eastAsia="Times New Roman" w:hAnsi="Trebuchet MS" w:cs="Arial"/>
          <w:color w:val="002060"/>
        </w:rPr>
      </w:pPr>
      <w:r w:rsidRPr="00AF0433">
        <w:rPr>
          <w:rFonts w:ascii="Trebuchet MS" w:eastAsia="Times New Roman" w:hAnsi="Trebuchet MS" w:cs="Arial"/>
          <w:color w:val="002060"/>
        </w:rPr>
        <w:t>Valoarea cofinanțării private proprii se stabilește în funcție de tipul entității care are calitatea de solicitant sau, după caz, în funcție de tipul fiecărei entități care are calitatea de partener, aplicată la valoarea totală eligibilă pe care o gestionează în cadrul proiectului, după cum urmează:</w:t>
      </w:r>
    </w:p>
    <w:tbl>
      <w:tblPr>
        <w:tblStyle w:val="GrilTabel3"/>
        <w:tblW w:w="4890" w:type="pct"/>
        <w:jc w:val="center"/>
        <w:tblLayout w:type="fixed"/>
        <w:tblLook w:val="04A0" w:firstRow="1" w:lastRow="0" w:firstColumn="1" w:lastColumn="0" w:noHBand="0" w:noVBand="1"/>
      </w:tblPr>
      <w:tblGrid>
        <w:gridCol w:w="958"/>
        <w:gridCol w:w="1419"/>
        <w:gridCol w:w="1134"/>
        <w:gridCol w:w="1274"/>
        <w:gridCol w:w="2376"/>
        <w:gridCol w:w="1454"/>
        <w:gridCol w:w="1454"/>
        <w:gridCol w:w="1454"/>
        <w:gridCol w:w="1771"/>
        <w:gridCol w:w="1274"/>
        <w:gridCol w:w="1274"/>
      </w:tblGrid>
      <w:tr w:rsidR="00D861B7" w:rsidRPr="00AF0433" w:rsidTr="00D52478">
        <w:trPr>
          <w:trHeight w:val="2176"/>
          <w:tblHeader/>
          <w:jc w:val="center"/>
        </w:trPr>
        <w:tc>
          <w:tcPr>
            <w:tcW w:w="302" w:type="pct"/>
            <w:vMerge w:val="restart"/>
            <w:shd w:val="clear" w:color="auto" w:fill="FDE9D9" w:themeFill="accent6" w:themeFillTint="33"/>
            <w:vAlign w:val="center"/>
          </w:tcPr>
          <w:p w:rsidR="004B1A16" w:rsidRPr="00AF0433" w:rsidRDefault="004B1A16" w:rsidP="006C48BB">
            <w:pPr>
              <w:spacing w:before="120" w:after="120" w:line="240" w:lineRule="auto"/>
              <w:ind w:right="103"/>
              <w:jc w:val="center"/>
              <w:rPr>
                <w:rFonts w:ascii="Trebuchet MS" w:hAnsi="Trebuchet MS" w:cs="Arial"/>
                <w:b/>
                <w:color w:val="002060"/>
                <w:sz w:val="20"/>
                <w:szCs w:val="20"/>
              </w:rPr>
            </w:pPr>
            <w:r w:rsidRPr="00AF0433">
              <w:rPr>
                <w:rFonts w:ascii="Trebuchet MS" w:hAnsi="Trebuchet MS" w:cs="Arial"/>
                <w:b/>
                <w:color w:val="002060"/>
                <w:sz w:val="20"/>
                <w:szCs w:val="20"/>
              </w:rPr>
              <w:t>AP/ PI</w:t>
            </w:r>
          </w:p>
        </w:tc>
        <w:tc>
          <w:tcPr>
            <w:tcW w:w="448" w:type="pct"/>
            <w:vMerge w:val="restart"/>
            <w:shd w:val="clear" w:color="auto" w:fill="FDE9D9" w:themeFill="accent6" w:themeFillTint="33"/>
            <w:vAlign w:val="center"/>
          </w:tcPr>
          <w:p w:rsidR="004B1A16" w:rsidRPr="00AF0433" w:rsidRDefault="004B1A16" w:rsidP="006C48BB">
            <w:pPr>
              <w:spacing w:before="120" w:after="120" w:line="240" w:lineRule="auto"/>
              <w:ind w:right="103"/>
              <w:jc w:val="center"/>
              <w:rPr>
                <w:rFonts w:ascii="Trebuchet MS" w:hAnsi="Trebuchet MS" w:cs="Arial"/>
                <w:b/>
                <w:color w:val="002060"/>
                <w:sz w:val="20"/>
                <w:szCs w:val="20"/>
              </w:rPr>
            </w:pPr>
            <w:r w:rsidRPr="00AF0433">
              <w:rPr>
                <w:rFonts w:ascii="Trebuchet MS" w:hAnsi="Trebuchet MS" w:cs="Arial"/>
                <w:b/>
                <w:color w:val="002060"/>
                <w:sz w:val="20"/>
                <w:szCs w:val="20"/>
              </w:rPr>
              <w:t>Regiuni de dezvoltare</w:t>
            </w:r>
          </w:p>
        </w:tc>
        <w:tc>
          <w:tcPr>
            <w:tcW w:w="358" w:type="pct"/>
            <w:vMerge w:val="restart"/>
            <w:shd w:val="clear" w:color="auto" w:fill="FDE9D9" w:themeFill="accent6" w:themeFillTint="33"/>
            <w:vAlign w:val="center"/>
          </w:tcPr>
          <w:p w:rsidR="004B1A16" w:rsidRPr="00AF0433" w:rsidRDefault="004B1A16" w:rsidP="006C48BB">
            <w:pPr>
              <w:spacing w:before="120" w:after="120" w:line="240" w:lineRule="auto"/>
              <w:jc w:val="center"/>
              <w:rPr>
                <w:rFonts w:ascii="Trebuchet MS" w:hAnsi="Trebuchet MS" w:cs="Arial"/>
                <w:b/>
                <w:color w:val="002060"/>
                <w:sz w:val="20"/>
                <w:szCs w:val="20"/>
              </w:rPr>
            </w:pPr>
            <w:r w:rsidRPr="00AF0433">
              <w:rPr>
                <w:rFonts w:ascii="Trebuchet MS" w:hAnsi="Trebuchet MS" w:cs="Arial"/>
                <w:b/>
                <w:color w:val="002060"/>
                <w:sz w:val="20"/>
                <w:szCs w:val="20"/>
              </w:rPr>
              <w:t>Co-finanțarea UE %</w:t>
            </w:r>
          </w:p>
        </w:tc>
        <w:tc>
          <w:tcPr>
            <w:tcW w:w="402" w:type="pct"/>
            <w:vMerge w:val="restart"/>
            <w:shd w:val="clear" w:color="auto" w:fill="FDE9D9" w:themeFill="accent6" w:themeFillTint="33"/>
            <w:vAlign w:val="center"/>
          </w:tcPr>
          <w:p w:rsidR="004B1A16" w:rsidRPr="00AF0433" w:rsidRDefault="004B1A16" w:rsidP="006C48BB">
            <w:pPr>
              <w:spacing w:before="120" w:after="120" w:line="240" w:lineRule="auto"/>
              <w:jc w:val="center"/>
              <w:rPr>
                <w:rFonts w:ascii="Trebuchet MS" w:hAnsi="Trebuchet MS" w:cs="Arial"/>
                <w:b/>
                <w:color w:val="002060"/>
                <w:sz w:val="20"/>
                <w:szCs w:val="20"/>
              </w:rPr>
            </w:pPr>
            <w:r w:rsidRPr="00AF0433">
              <w:rPr>
                <w:rFonts w:ascii="Trebuchet MS" w:hAnsi="Trebuchet MS" w:cs="Arial"/>
                <w:b/>
                <w:color w:val="002060"/>
                <w:sz w:val="20"/>
                <w:szCs w:val="20"/>
              </w:rPr>
              <w:t>Co-finanțarea națională (publică+</w:t>
            </w:r>
          </w:p>
          <w:p w:rsidR="004B1A16" w:rsidRPr="00AF0433" w:rsidRDefault="004B1A16" w:rsidP="006C48BB">
            <w:pPr>
              <w:spacing w:before="120" w:after="120" w:line="240" w:lineRule="auto"/>
              <w:jc w:val="center"/>
              <w:rPr>
                <w:rFonts w:ascii="Trebuchet MS" w:hAnsi="Trebuchet MS" w:cs="Arial"/>
                <w:b/>
                <w:color w:val="002060"/>
                <w:sz w:val="20"/>
                <w:szCs w:val="20"/>
              </w:rPr>
            </w:pPr>
            <w:r w:rsidRPr="00AF0433">
              <w:rPr>
                <w:rFonts w:ascii="Trebuchet MS" w:hAnsi="Trebuchet MS" w:cs="Arial"/>
                <w:b/>
                <w:color w:val="002060"/>
                <w:sz w:val="20"/>
                <w:szCs w:val="20"/>
              </w:rPr>
              <w:t>proprie)</w:t>
            </w:r>
          </w:p>
          <w:p w:rsidR="004B1A16" w:rsidRPr="00AF0433" w:rsidRDefault="004B1A16" w:rsidP="006C48BB">
            <w:pPr>
              <w:spacing w:before="120" w:after="120" w:line="240" w:lineRule="auto"/>
              <w:jc w:val="center"/>
              <w:rPr>
                <w:rFonts w:ascii="Trebuchet MS" w:hAnsi="Trebuchet MS" w:cs="Arial"/>
                <w:b/>
                <w:color w:val="002060"/>
                <w:sz w:val="20"/>
                <w:szCs w:val="20"/>
              </w:rPr>
            </w:pPr>
            <w:r w:rsidRPr="00AF0433">
              <w:rPr>
                <w:rFonts w:ascii="Trebuchet MS" w:hAnsi="Trebuchet MS" w:cs="Arial"/>
                <w:b/>
                <w:color w:val="002060"/>
                <w:sz w:val="20"/>
                <w:szCs w:val="20"/>
              </w:rPr>
              <w:t xml:space="preserve"> %, </w:t>
            </w:r>
            <w:r w:rsidRPr="00AF0433">
              <w:rPr>
                <w:rFonts w:ascii="Trebuchet MS" w:hAnsi="Trebuchet MS" w:cs="Arial"/>
                <w:b/>
                <w:i/>
                <w:color w:val="002060"/>
                <w:sz w:val="20"/>
                <w:szCs w:val="20"/>
              </w:rPr>
              <w:t>din care:</w:t>
            </w:r>
          </w:p>
        </w:tc>
        <w:tc>
          <w:tcPr>
            <w:tcW w:w="750" w:type="pct"/>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Ordonatori de credite ai bugetului de stat, bugetului asigurărilor sociale de stat și ai bugetelor fondurilor speciale  și entitățile aflate în subordine sau în coordonare finanțate integral din bugetele acestora</w:t>
            </w:r>
          </w:p>
        </w:tc>
        <w:tc>
          <w:tcPr>
            <w:tcW w:w="918" w:type="pct"/>
            <w:gridSpan w:val="2"/>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Beneficiari persoane juridice de drept privat fără scop patrimonial</w:t>
            </w:r>
          </w:p>
        </w:tc>
        <w:tc>
          <w:tcPr>
            <w:tcW w:w="1018" w:type="pct"/>
            <w:gridSpan w:val="2"/>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Instituții publice finanțate integral din venituri proprii sau parțial de la bugetul de stat, bugetul asigurărilor sociale de stat sau bugetelor fondurilor speciale</w:t>
            </w:r>
          </w:p>
        </w:tc>
        <w:tc>
          <w:tcPr>
            <w:tcW w:w="804" w:type="pct"/>
            <w:gridSpan w:val="2"/>
            <w:shd w:val="clear" w:color="auto" w:fill="EEECE1" w:themeFill="background2"/>
            <w:vAlign w:val="center"/>
          </w:tcPr>
          <w:p w:rsidR="004B1A16" w:rsidRPr="00AF0433" w:rsidRDefault="00C61E08"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Persoane juridice de drept privat cu scop patrimonial</w:t>
            </w:r>
          </w:p>
        </w:tc>
      </w:tr>
      <w:tr w:rsidR="00D861B7" w:rsidRPr="00AF0433" w:rsidTr="00D52478">
        <w:trPr>
          <w:trHeight w:val="277"/>
          <w:tblHeader/>
          <w:jc w:val="center"/>
        </w:trPr>
        <w:tc>
          <w:tcPr>
            <w:tcW w:w="302" w:type="pct"/>
            <w:vMerge/>
            <w:shd w:val="clear" w:color="auto" w:fill="FDE9D9" w:themeFill="accent6" w:themeFillTint="33"/>
            <w:vAlign w:val="center"/>
          </w:tcPr>
          <w:p w:rsidR="004B1A16" w:rsidRPr="00AF0433" w:rsidRDefault="004B1A16" w:rsidP="006C48BB">
            <w:pPr>
              <w:spacing w:before="120" w:after="120" w:line="240" w:lineRule="auto"/>
              <w:ind w:right="103"/>
              <w:jc w:val="center"/>
              <w:rPr>
                <w:rFonts w:ascii="Trebuchet MS" w:hAnsi="Trebuchet MS" w:cs="Arial"/>
                <w:b/>
                <w:color w:val="002060"/>
                <w:sz w:val="20"/>
                <w:szCs w:val="20"/>
              </w:rPr>
            </w:pPr>
          </w:p>
        </w:tc>
        <w:tc>
          <w:tcPr>
            <w:tcW w:w="448" w:type="pct"/>
            <w:vMerge/>
            <w:shd w:val="clear" w:color="auto" w:fill="FDE9D9" w:themeFill="accent6" w:themeFillTint="33"/>
            <w:vAlign w:val="center"/>
          </w:tcPr>
          <w:p w:rsidR="004B1A16" w:rsidRPr="00AF0433" w:rsidRDefault="004B1A16" w:rsidP="006C48BB">
            <w:pPr>
              <w:spacing w:before="120" w:after="120" w:line="240" w:lineRule="auto"/>
              <w:ind w:right="103"/>
              <w:jc w:val="center"/>
              <w:rPr>
                <w:rFonts w:ascii="Trebuchet MS" w:hAnsi="Trebuchet MS" w:cs="Arial"/>
                <w:b/>
                <w:color w:val="002060"/>
                <w:sz w:val="20"/>
                <w:szCs w:val="20"/>
              </w:rPr>
            </w:pPr>
          </w:p>
        </w:tc>
        <w:tc>
          <w:tcPr>
            <w:tcW w:w="358" w:type="pct"/>
            <w:vMerge/>
            <w:shd w:val="clear" w:color="auto" w:fill="FDE9D9" w:themeFill="accent6" w:themeFillTint="33"/>
            <w:vAlign w:val="center"/>
          </w:tcPr>
          <w:p w:rsidR="004B1A16" w:rsidRPr="00AF0433" w:rsidRDefault="004B1A16" w:rsidP="006C48BB">
            <w:pPr>
              <w:spacing w:before="120" w:after="120" w:line="240" w:lineRule="auto"/>
              <w:ind w:right="103"/>
              <w:jc w:val="center"/>
              <w:rPr>
                <w:rFonts w:ascii="Trebuchet MS" w:hAnsi="Trebuchet MS" w:cs="Arial"/>
                <w:b/>
                <w:color w:val="002060"/>
                <w:sz w:val="20"/>
                <w:szCs w:val="20"/>
              </w:rPr>
            </w:pPr>
          </w:p>
        </w:tc>
        <w:tc>
          <w:tcPr>
            <w:tcW w:w="402" w:type="pct"/>
            <w:vMerge/>
            <w:shd w:val="clear" w:color="auto" w:fill="FDE9D9" w:themeFill="accent6" w:themeFillTint="33"/>
            <w:vAlign w:val="center"/>
          </w:tcPr>
          <w:p w:rsidR="004B1A16" w:rsidRPr="00AF0433" w:rsidRDefault="004B1A16" w:rsidP="006C48BB">
            <w:pPr>
              <w:spacing w:before="120" w:after="120" w:line="240" w:lineRule="auto"/>
              <w:ind w:right="103"/>
              <w:jc w:val="center"/>
              <w:rPr>
                <w:rFonts w:ascii="Trebuchet MS" w:hAnsi="Trebuchet MS" w:cs="Arial"/>
                <w:b/>
                <w:color w:val="002060"/>
                <w:sz w:val="20"/>
                <w:szCs w:val="20"/>
              </w:rPr>
            </w:pPr>
          </w:p>
        </w:tc>
        <w:tc>
          <w:tcPr>
            <w:tcW w:w="750" w:type="pct"/>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Cofinanțare publică</w:t>
            </w:r>
          </w:p>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 xml:space="preserve"> %</w:t>
            </w:r>
          </w:p>
        </w:tc>
        <w:tc>
          <w:tcPr>
            <w:tcW w:w="459" w:type="pct"/>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Cofinanțare proprie %</w:t>
            </w:r>
          </w:p>
        </w:tc>
        <w:tc>
          <w:tcPr>
            <w:tcW w:w="459" w:type="pct"/>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Cofinanțare publică %</w:t>
            </w:r>
          </w:p>
        </w:tc>
        <w:tc>
          <w:tcPr>
            <w:tcW w:w="459" w:type="pct"/>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Cofinanțare proprie %</w:t>
            </w:r>
          </w:p>
        </w:tc>
        <w:tc>
          <w:tcPr>
            <w:tcW w:w="559" w:type="pct"/>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Cofinanțare publică %</w:t>
            </w:r>
          </w:p>
        </w:tc>
        <w:tc>
          <w:tcPr>
            <w:tcW w:w="402" w:type="pct"/>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Cofinanțare proprie %</w:t>
            </w:r>
          </w:p>
        </w:tc>
        <w:tc>
          <w:tcPr>
            <w:tcW w:w="402" w:type="pct"/>
            <w:shd w:val="clear" w:color="auto" w:fill="EEECE1" w:themeFill="background2"/>
            <w:vAlign w:val="center"/>
          </w:tcPr>
          <w:p w:rsidR="004B1A16" w:rsidRPr="00AF0433" w:rsidRDefault="004B1A16" w:rsidP="006C48BB">
            <w:pPr>
              <w:spacing w:before="120" w:after="120" w:line="240" w:lineRule="auto"/>
              <w:ind w:right="103"/>
              <w:jc w:val="center"/>
              <w:rPr>
                <w:rFonts w:ascii="Trebuchet MS" w:hAnsi="Trebuchet MS" w:cs="Arial"/>
                <w:b/>
                <w:i/>
                <w:color w:val="002060"/>
                <w:sz w:val="20"/>
                <w:szCs w:val="20"/>
              </w:rPr>
            </w:pPr>
            <w:r w:rsidRPr="00AF0433">
              <w:rPr>
                <w:rFonts w:ascii="Trebuchet MS" w:hAnsi="Trebuchet MS" w:cs="Arial"/>
                <w:b/>
                <w:i/>
                <w:color w:val="002060"/>
                <w:sz w:val="20"/>
                <w:szCs w:val="20"/>
              </w:rPr>
              <w:t>Cofinanțare publică %</w:t>
            </w:r>
          </w:p>
        </w:tc>
      </w:tr>
      <w:tr w:rsidR="00D861B7" w:rsidRPr="00AF0433" w:rsidTr="00D52478">
        <w:trPr>
          <w:trHeight w:val="493"/>
          <w:jc w:val="center"/>
        </w:trPr>
        <w:tc>
          <w:tcPr>
            <w:tcW w:w="302" w:type="pct"/>
            <w:vMerge w:val="restart"/>
            <w:vAlign w:val="center"/>
          </w:tcPr>
          <w:p w:rsidR="004B1A16" w:rsidRPr="00AF0433" w:rsidRDefault="004B1A16" w:rsidP="006C48BB">
            <w:pPr>
              <w:spacing w:before="120" w:after="120" w:line="240" w:lineRule="auto"/>
              <w:ind w:right="103"/>
              <w:jc w:val="center"/>
              <w:rPr>
                <w:rFonts w:ascii="Trebuchet MS" w:hAnsi="Trebuchet MS" w:cs="Arial"/>
                <w:color w:val="002060"/>
                <w:sz w:val="20"/>
                <w:szCs w:val="20"/>
              </w:rPr>
            </w:pPr>
            <w:r w:rsidRPr="00AF0433">
              <w:rPr>
                <w:rFonts w:ascii="Trebuchet MS" w:hAnsi="Trebuchet MS" w:cs="Arial"/>
                <w:color w:val="002060"/>
                <w:sz w:val="20"/>
                <w:szCs w:val="20"/>
              </w:rPr>
              <w:t>AP 4</w:t>
            </w:r>
          </w:p>
          <w:p w:rsidR="004B1A16" w:rsidRPr="00AF0433" w:rsidRDefault="004B1A16" w:rsidP="006C48BB">
            <w:pPr>
              <w:spacing w:before="120" w:after="120" w:line="240" w:lineRule="auto"/>
              <w:ind w:right="103"/>
              <w:jc w:val="center"/>
              <w:rPr>
                <w:rFonts w:ascii="Trebuchet MS" w:hAnsi="Trebuchet MS" w:cs="Arial"/>
                <w:color w:val="002060"/>
                <w:sz w:val="20"/>
                <w:szCs w:val="20"/>
              </w:rPr>
            </w:pPr>
            <w:r w:rsidRPr="00AF0433">
              <w:rPr>
                <w:rFonts w:ascii="Trebuchet MS" w:hAnsi="Trebuchet MS" w:cs="Arial"/>
                <w:color w:val="002060"/>
                <w:sz w:val="20"/>
                <w:szCs w:val="20"/>
              </w:rPr>
              <w:t>PI 9.iv</w:t>
            </w:r>
          </w:p>
        </w:tc>
        <w:tc>
          <w:tcPr>
            <w:tcW w:w="448" w:type="pct"/>
            <w:vAlign w:val="center"/>
          </w:tcPr>
          <w:p w:rsidR="004B1A16" w:rsidRPr="00AF0433" w:rsidRDefault="004B1A16" w:rsidP="006C48BB">
            <w:pPr>
              <w:spacing w:before="120" w:after="120" w:line="240" w:lineRule="auto"/>
              <w:ind w:right="103"/>
              <w:jc w:val="center"/>
              <w:rPr>
                <w:rFonts w:ascii="Trebuchet MS" w:hAnsi="Trebuchet MS" w:cs="Arial"/>
                <w:color w:val="002060"/>
                <w:sz w:val="20"/>
                <w:szCs w:val="20"/>
              </w:rPr>
            </w:pPr>
            <w:r w:rsidRPr="00AF0433">
              <w:rPr>
                <w:rFonts w:ascii="Trebuchet MS" w:hAnsi="Trebuchet MS" w:cs="Arial"/>
                <w:color w:val="002060"/>
                <w:sz w:val="20"/>
                <w:szCs w:val="20"/>
              </w:rPr>
              <w:t>Regiune mai puțin dezvoltată</w:t>
            </w:r>
          </w:p>
        </w:tc>
        <w:tc>
          <w:tcPr>
            <w:tcW w:w="358" w:type="pct"/>
            <w:vAlign w:val="center"/>
          </w:tcPr>
          <w:p w:rsidR="004B1A16" w:rsidRPr="00AF0433" w:rsidRDefault="004B1A16" w:rsidP="006C48BB">
            <w:pPr>
              <w:spacing w:before="120" w:after="120" w:line="240" w:lineRule="auto"/>
              <w:ind w:right="103"/>
              <w:jc w:val="center"/>
              <w:rPr>
                <w:rFonts w:ascii="Trebuchet MS" w:hAnsi="Trebuchet MS" w:cs="Arial"/>
                <w:color w:val="002060"/>
                <w:sz w:val="20"/>
                <w:szCs w:val="20"/>
              </w:rPr>
            </w:pPr>
            <w:r w:rsidRPr="00AF0433">
              <w:rPr>
                <w:rFonts w:ascii="Trebuchet MS" w:hAnsi="Trebuchet MS" w:cs="Arial"/>
                <w:color w:val="002060"/>
                <w:sz w:val="20"/>
                <w:szCs w:val="20"/>
              </w:rPr>
              <w:t>85</w:t>
            </w:r>
          </w:p>
        </w:tc>
        <w:tc>
          <w:tcPr>
            <w:tcW w:w="402" w:type="pct"/>
            <w:vAlign w:val="center"/>
          </w:tcPr>
          <w:p w:rsidR="004B1A16" w:rsidRPr="00AF0433" w:rsidRDefault="004B1A16" w:rsidP="006C48BB">
            <w:pPr>
              <w:spacing w:before="120" w:after="120" w:line="240" w:lineRule="auto"/>
              <w:ind w:right="103"/>
              <w:jc w:val="center"/>
              <w:rPr>
                <w:rFonts w:ascii="Trebuchet MS" w:hAnsi="Trebuchet MS" w:cs="Arial"/>
                <w:color w:val="002060"/>
                <w:sz w:val="20"/>
                <w:szCs w:val="20"/>
              </w:rPr>
            </w:pPr>
            <w:r w:rsidRPr="00AF0433">
              <w:rPr>
                <w:rFonts w:ascii="Trebuchet MS" w:hAnsi="Trebuchet MS" w:cs="Arial"/>
                <w:color w:val="002060"/>
                <w:sz w:val="20"/>
                <w:szCs w:val="20"/>
              </w:rPr>
              <w:t>15</w:t>
            </w:r>
          </w:p>
        </w:tc>
        <w:tc>
          <w:tcPr>
            <w:tcW w:w="750"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15</w:t>
            </w:r>
          </w:p>
        </w:tc>
        <w:tc>
          <w:tcPr>
            <w:tcW w:w="459"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0</w:t>
            </w:r>
          </w:p>
        </w:tc>
        <w:tc>
          <w:tcPr>
            <w:tcW w:w="459"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15</w:t>
            </w:r>
          </w:p>
        </w:tc>
        <w:tc>
          <w:tcPr>
            <w:tcW w:w="459"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2</w:t>
            </w:r>
          </w:p>
        </w:tc>
        <w:tc>
          <w:tcPr>
            <w:tcW w:w="559"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13</w:t>
            </w:r>
          </w:p>
        </w:tc>
        <w:tc>
          <w:tcPr>
            <w:tcW w:w="402" w:type="pct"/>
            <w:vAlign w:val="center"/>
          </w:tcPr>
          <w:p w:rsidR="004B1A16" w:rsidRPr="00AF0433" w:rsidRDefault="00C61E08"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5</w:t>
            </w:r>
          </w:p>
        </w:tc>
        <w:tc>
          <w:tcPr>
            <w:tcW w:w="402" w:type="pct"/>
            <w:vAlign w:val="center"/>
          </w:tcPr>
          <w:p w:rsidR="004B1A16" w:rsidRPr="00AF0433" w:rsidRDefault="00C61E08"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10</w:t>
            </w:r>
          </w:p>
        </w:tc>
      </w:tr>
      <w:tr w:rsidR="00D861B7" w:rsidRPr="00AF0433" w:rsidTr="00D52478">
        <w:trPr>
          <w:trHeight w:val="430"/>
          <w:jc w:val="center"/>
        </w:trPr>
        <w:tc>
          <w:tcPr>
            <w:tcW w:w="302" w:type="pct"/>
            <w:vMerge/>
            <w:vAlign w:val="center"/>
          </w:tcPr>
          <w:p w:rsidR="004B1A16" w:rsidRPr="00AF0433" w:rsidRDefault="004B1A16" w:rsidP="006C48BB">
            <w:pPr>
              <w:spacing w:before="120" w:after="120" w:line="240" w:lineRule="auto"/>
              <w:ind w:right="103"/>
              <w:jc w:val="center"/>
              <w:rPr>
                <w:rFonts w:ascii="Trebuchet MS" w:hAnsi="Trebuchet MS" w:cs="Arial"/>
                <w:color w:val="002060"/>
                <w:sz w:val="20"/>
                <w:szCs w:val="20"/>
              </w:rPr>
            </w:pPr>
          </w:p>
        </w:tc>
        <w:tc>
          <w:tcPr>
            <w:tcW w:w="448" w:type="pct"/>
            <w:vAlign w:val="center"/>
          </w:tcPr>
          <w:p w:rsidR="004B1A16" w:rsidRPr="00AF0433" w:rsidRDefault="004B1A16" w:rsidP="006C48BB">
            <w:pPr>
              <w:spacing w:before="120" w:after="120" w:line="240" w:lineRule="auto"/>
              <w:ind w:right="103"/>
              <w:jc w:val="center"/>
              <w:rPr>
                <w:rFonts w:ascii="Trebuchet MS" w:hAnsi="Trebuchet MS" w:cs="Arial"/>
                <w:color w:val="002060"/>
                <w:sz w:val="20"/>
                <w:szCs w:val="20"/>
              </w:rPr>
            </w:pPr>
            <w:r w:rsidRPr="00AF0433">
              <w:rPr>
                <w:rFonts w:ascii="Trebuchet MS" w:hAnsi="Trebuchet MS" w:cs="Arial"/>
                <w:color w:val="002060"/>
                <w:sz w:val="20"/>
                <w:szCs w:val="20"/>
              </w:rPr>
              <w:t>Regiune mai dezvoltată</w:t>
            </w:r>
          </w:p>
        </w:tc>
        <w:tc>
          <w:tcPr>
            <w:tcW w:w="358" w:type="pct"/>
            <w:vAlign w:val="center"/>
          </w:tcPr>
          <w:p w:rsidR="004B1A16" w:rsidRPr="00AF0433" w:rsidRDefault="004B1A16" w:rsidP="006C48BB">
            <w:pPr>
              <w:spacing w:before="120" w:after="120" w:line="240" w:lineRule="auto"/>
              <w:ind w:right="103"/>
              <w:jc w:val="center"/>
              <w:rPr>
                <w:rFonts w:ascii="Trebuchet MS" w:hAnsi="Trebuchet MS" w:cs="Arial"/>
                <w:color w:val="002060"/>
                <w:sz w:val="20"/>
                <w:szCs w:val="20"/>
              </w:rPr>
            </w:pPr>
            <w:r w:rsidRPr="00AF0433">
              <w:rPr>
                <w:rFonts w:ascii="Trebuchet MS" w:hAnsi="Trebuchet MS" w:cs="Arial"/>
                <w:color w:val="002060"/>
                <w:sz w:val="20"/>
                <w:szCs w:val="20"/>
              </w:rPr>
              <w:t>80</w:t>
            </w:r>
          </w:p>
        </w:tc>
        <w:tc>
          <w:tcPr>
            <w:tcW w:w="402" w:type="pct"/>
            <w:vAlign w:val="center"/>
          </w:tcPr>
          <w:p w:rsidR="004B1A16" w:rsidRPr="00AF0433" w:rsidRDefault="004B1A16" w:rsidP="006C48BB">
            <w:pPr>
              <w:spacing w:before="120" w:after="120" w:line="240" w:lineRule="auto"/>
              <w:ind w:right="103"/>
              <w:jc w:val="center"/>
              <w:rPr>
                <w:rFonts w:ascii="Trebuchet MS" w:hAnsi="Trebuchet MS" w:cs="Arial"/>
                <w:color w:val="002060"/>
                <w:sz w:val="20"/>
                <w:szCs w:val="20"/>
              </w:rPr>
            </w:pPr>
            <w:r w:rsidRPr="00AF0433">
              <w:rPr>
                <w:rFonts w:ascii="Trebuchet MS" w:hAnsi="Trebuchet MS" w:cs="Arial"/>
                <w:color w:val="002060"/>
                <w:sz w:val="20"/>
                <w:szCs w:val="20"/>
              </w:rPr>
              <w:t>20</w:t>
            </w:r>
          </w:p>
        </w:tc>
        <w:tc>
          <w:tcPr>
            <w:tcW w:w="750"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20</w:t>
            </w:r>
          </w:p>
        </w:tc>
        <w:tc>
          <w:tcPr>
            <w:tcW w:w="459"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0</w:t>
            </w:r>
          </w:p>
        </w:tc>
        <w:tc>
          <w:tcPr>
            <w:tcW w:w="459"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20</w:t>
            </w:r>
          </w:p>
        </w:tc>
        <w:tc>
          <w:tcPr>
            <w:tcW w:w="459"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2</w:t>
            </w:r>
          </w:p>
        </w:tc>
        <w:tc>
          <w:tcPr>
            <w:tcW w:w="559" w:type="pct"/>
            <w:vAlign w:val="center"/>
          </w:tcPr>
          <w:p w:rsidR="004B1A16" w:rsidRPr="00AF0433" w:rsidRDefault="004B1A16"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18</w:t>
            </w:r>
          </w:p>
        </w:tc>
        <w:tc>
          <w:tcPr>
            <w:tcW w:w="402" w:type="pct"/>
            <w:vAlign w:val="center"/>
          </w:tcPr>
          <w:p w:rsidR="004B1A16" w:rsidRPr="00AF0433" w:rsidRDefault="00C61E08"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5</w:t>
            </w:r>
          </w:p>
        </w:tc>
        <w:tc>
          <w:tcPr>
            <w:tcW w:w="402" w:type="pct"/>
            <w:vAlign w:val="center"/>
          </w:tcPr>
          <w:p w:rsidR="004B1A16" w:rsidRPr="00AF0433" w:rsidRDefault="00C61E08" w:rsidP="006C48BB">
            <w:pPr>
              <w:spacing w:before="120" w:after="120" w:line="240" w:lineRule="auto"/>
              <w:ind w:right="103"/>
              <w:jc w:val="center"/>
              <w:rPr>
                <w:rFonts w:ascii="Trebuchet MS" w:hAnsi="Trebuchet MS" w:cs="Arial"/>
                <w:i/>
                <w:color w:val="002060"/>
                <w:sz w:val="20"/>
                <w:szCs w:val="20"/>
              </w:rPr>
            </w:pPr>
            <w:r w:rsidRPr="00AF0433">
              <w:rPr>
                <w:rFonts w:ascii="Trebuchet MS" w:hAnsi="Trebuchet MS" w:cs="Arial"/>
                <w:i/>
                <w:color w:val="002060"/>
                <w:sz w:val="20"/>
                <w:szCs w:val="20"/>
              </w:rPr>
              <w:t>15</w:t>
            </w:r>
          </w:p>
        </w:tc>
      </w:tr>
    </w:tbl>
    <w:p w:rsidR="006F3D77" w:rsidRPr="006C48BB" w:rsidRDefault="006F3D77" w:rsidP="006C48BB">
      <w:pPr>
        <w:spacing w:before="120" w:after="120" w:line="240" w:lineRule="auto"/>
        <w:ind w:right="389"/>
        <w:jc w:val="both"/>
        <w:rPr>
          <w:rFonts w:ascii="Trebuchet MS" w:eastAsia="Times New Roman" w:hAnsi="Trebuchet MS" w:cs="Arial"/>
          <w:color w:val="002060"/>
        </w:rPr>
      </w:pPr>
      <w:r w:rsidRPr="00AF0433">
        <w:rPr>
          <w:rFonts w:ascii="Trebuchet MS" w:eastAsia="Times New Roman" w:hAnsi="Trebuchet MS" w:cs="Arial"/>
          <w:color w:val="002060"/>
        </w:rPr>
        <w:t xml:space="preserve">Pentru proiectele finanțate în contextul prezentului ghid, </w:t>
      </w:r>
      <w:r w:rsidR="00AF0433">
        <w:rPr>
          <w:rFonts w:ascii="Trebuchet MS" w:eastAsia="Times New Roman" w:hAnsi="Trebuchet MS" w:cs="Arial"/>
          <w:color w:val="002060"/>
        </w:rPr>
        <w:t>procentele de cofinanțare UE, cofinanțare</w:t>
      </w:r>
      <w:r w:rsidRPr="00AF0433">
        <w:rPr>
          <w:rFonts w:ascii="Trebuchet MS" w:eastAsia="Times New Roman" w:hAnsi="Trebuchet MS" w:cs="Arial"/>
          <w:color w:val="002060"/>
        </w:rPr>
        <w:t xml:space="preserve"> publică vor fi aferente regiunii selectate (regiune mai puțin dezvoltată sau regiune mai dezvoltată).</w:t>
      </w:r>
    </w:p>
    <w:p w:rsidR="00443C67" w:rsidRPr="006C48BB" w:rsidRDefault="00443C67" w:rsidP="006C48BB">
      <w:pPr>
        <w:spacing w:before="120" w:after="120" w:line="240" w:lineRule="auto"/>
        <w:ind w:right="-285"/>
        <w:jc w:val="both"/>
        <w:rPr>
          <w:rFonts w:ascii="Trebuchet MS" w:hAnsi="Trebuchet MS"/>
          <w:b/>
          <w:color w:val="244061" w:themeColor="accent1" w:themeShade="80"/>
        </w:rPr>
        <w:sectPr w:rsidR="00443C67" w:rsidRPr="006C48BB" w:rsidSect="00443C67">
          <w:pgSz w:w="16838" w:h="11906" w:orient="landscape"/>
          <w:pgMar w:top="1276" w:right="289" w:bottom="992" w:left="567" w:header="136" w:footer="709" w:gutter="0"/>
          <w:cols w:space="708"/>
          <w:docGrid w:linePitch="360"/>
        </w:sectPr>
      </w:pPr>
    </w:p>
    <w:p w:rsidR="00FB6488" w:rsidRPr="006C48BB" w:rsidRDefault="00FB6488" w:rsidP="006C48BB">
      <w:pPr>
        <w:pStyle w:val="Titlu1"/>
        <w:spacing w:before="120" w:after="120" w:line="240" w:lineRule="auto"/>
        <w:rPr>
          <w:rFonts w:ascii="Trebuchet MS" w:hAnsi="Trebuchet MS"/>
          <w:b/>
          <w:color w:val="244061" w:themeColor="accent1" w:themeShade="80"/>
          <w:sz w:val="22"/>
          <w:szCs w:val="22"/>
        </w:rPr>
      </w:pPr>
      <w:bookmarkStart w:id="29" w:name="_Toc490041288"/>
      <w:r w:rsidRPr="006C48BB">
        <w:rPr>
          <w:rFonts w:ascii="Trebuchet MS" w:hAnsi="Trebuchet MS"/>
          <w:b/>
          <w:color w:val="244061" w:themeColor="accent1" w:themeShade="80"/>
          <w:sz w:val="22"/>
          <w:szCs w:val="22"/>
        </w:rPr>
        <w:lastRenderedPageBreak/>
        <w:t>CAPITOLUL 2. Reguli pentru acordarea finanțării</w:t>
      </w:r>
      <w:bookmarkEnd w:id="29"/>
    </w:p>
    <w:p w:rsidR="00FB6488" w:rsidRPr="006C48BB" w:rsidRDefault="00FB6488" w:rsidP="006C48BB">
      <w:pPr>
        <w:spacing w:before="120" w:after="120" w:line="240" w:lineRule="auto"/>
        <w:jc w:val="both"/>
        <w:rPr>
          <w:rFonts w:ascii="Trebuchet MS" w:hAnsi="Trebuchet MS"/>
          <w:color w:val="244061" w:themeColor="accent1" w:themeShade="80"/>
        </w:rPr>
      </w:pPr>
    </w:p>
    <w:p w:rsidR="00FB6488" w:rsidRPr="006C48BB" w:rsidRDefault="00FB6488" w:rsidP="006C48BB">
      <w:pPr>
        <w:keepNext/>
        <w:keepLines/>
        <w:spacing w:before="120" w:after="120" w:line="240" w:lineRule="auto"/>
        <w:jc w:val="both"/>
        <w:outlineLvl w:val="1"/>
        <w:rPr>
          <w:rFonts w:ascii="Trebuchet MS" w:hAnsi="Trebuchet MS"/>
          <w:b/>
          <w:color w:val="244061" w:themeColor="accent1" w:themeShade="80"/>
        </w:rPr>
      </w:pPr>
      <w:bookmarkStart w:id="30" w:name="_Toc444523807"/>
      <w:bookmarkStart w:id="31" w:name="_Toc448926438"/>
      <w:bookmarkStart w:id="32" w:name="_Toc490041289"/>
      <w:r w:rsidRPr="006C48BB">
        <w:rPr>
          <w:rFonts w:ascii="Trebuchet MS" w:hAnsi="Trebuchet MS"/>
          <w:b/>
          <w:color w:val="244061" w:themeColor="accent1" w:themeShade="80"/>
        </w:rPr>
        <w:t>2.1  Eligibilitatea solicitantului/ partenerilor</w:t>
      </w:r>
      <w:bookmarkEnd w:id="30"/>
      <w:bookmarkEnd w:id="32"/>
      <w:r w:rsidRPr="006C48BB">
        <w:rPr>
          <w:rFonts w:ascii="Trebuchet MS" w:hAnsi="Trebuchet MS"/>
          <w:b/>
          <w:color w:val="244061" w:themeColor="accent1" w:themeShade="80"/>
        </w:rPr>
        <w:t xml:space="preserve"> </w:t>
      </w:r>
      <w:bookmarkEnd w:id="31"/>
    </w:p>
    <w:p w:rsidR="00FB6488" w:rsidRPr="006C48BB" w:rsidRDefault="00FB6488" w:rsidP="006C48BB">
      <w:pPr>
        <w:spacing w:before="120" w:after="120" w:line="240" w:lineRule="auto"/>
        <w:jc w:val="both"/>
        <w:rPr>
          <w:rFonts w:ascii="Trebuchet MS" w:eastAsia="MS Mincho" w:hAnsi="Trebuchet MS"/>
          <w:color w:val="244061" w:themeColor="accent1" w:themeShade="80"/>
        </w:rPr>
      </w:pPr>
      <w:bookmarkStart w:id="33" w:name="_Toc444523808"/>
      <w:bookmarkStart w:id="34" w:name="_Toc448926439"/>
      <w:r w:rsidRPr="006C48BB">
        <w:rPr>
          <w:rFonts w:ascii="Trebuchet MS" w:eastAsia="MS Mincho" w:hAnsi="Trebuchet MS"/>
          <w:color w:val="244061" w:themeColor="accent1" w:themeShade="80"/>
        </w:rPr>
        <w:t xml:space="preserve">Se va avea în vedere capitolul relevant din </w:t>
      </w:r>
      <w:r w:rsidRPr="006C48BB">
        <w:rPr>
          <w:rFonts w:ascii="Trebuchet MS" w:eastAsia="MS Mincho" w:hAnsi="Trebuchet MS"/>
          <w:i/>
          <w:color w:val="244061" w:themeColor="accent1" w:themeShade="80"/>
        </w:rPr>
        <w:t>Orientări privind accesarea finanțărilor în cadrul POCU 2014-2020</w:t>
      </w:r>
      <w:r w:rsidR="00174500" w:rsidRPr="006C48BB">
        <w:rPr>
          <w:rFonts w:ascii="Trebuchet MS" w:eastAsia="MS Mincho" w:hAnsi="Trebuchet MS"/>
          <w:i/>
          <w:color w:val="244061" w:themeColor="accent1" w:themeShade="80"/>
        </w:rPr>
        <w:t xml:space="preserve"> </w:t>
      </w:r>
      <w:r w:rsidR="00174500" w:rsidRPr="006C48BB">
        <w:rPr>
          <w:rFonts w:ascii="Trebuchet MS" w:hAnsi="Trebuchet MS"/>
          <w:color w:val="244061" w:themeColor="accent1" w:themeShade="80"/>
        </w:rPr>
        <w:t xml:space="preserve">disponibil la </w:t>
      </w:r>
      <w:hyperlink r:id="rId12" w:anchor="implementare-program" w:history="1">
        <w:r w:rsidR="00B507F1" w:rsidRPr="006C48BB">
          <w:rPr>
            <w:rStyle w:val="Hyperlink"/>
            <w:rFonts w:ascii="Trebuchet MS" w:hAnsi="Trebuchet MS"/>
          </w:rPr>
          <w:t>http://www.fonduri-ue.ro/pocu-2014#implementare-program</w:t>
        </w:r>
      </w:hyperlink>
      <w:r w:rsidR="00B507F1" w:rsidRPr="006C48BB">
        <w:rPr>
          <w:rFonts w:ascii="Trebuchet MS" w:hAnsi="Trebuchet MS"/>
          <w:color w:val="244061" w:themeColor="accent1" w:themeShade="80"/>
        </w:rPr>
        <w:t xml:space="preserve"> </w:t>
      </w:r>
    </w:p>
    <w:bookmarkEnd w:id="33"/>
    <w:bookmarkEnd w:id="34"/>
    <w:p w:rsidR="00FB6488" w:rsidRPr="006C48BB" w:rsidRDefault="00FB6488" w:rsidP="006C48BB">
      <w:pPr>
        <w:spacing w:before="120" w:after="120" w:line="240" w:lineRule="auto"/>
        <w:jc w:val="both"/>
        <w:rPr>
          <w:rFonts w:ascii="Trebuchet MS" w:hAnsi="Trebuchet MS"/>
          <w:color w:val="244061" w:themeColor="accent1" w:themeShade="80"/>
        </w:rPr>
      </w:pPr>
    </w:p>
    <w:p w:rsidR="00FB6488" w:rsidRPr="006C48BB" w:rsidRDefault="00FB6488" w:rsidP="006C48BB">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5" w:name="_Toc490041290"/>
      <w:r w:rsidRPr="006C48BB">
        <w:rPr>
          <w:rFonts w:ascii="Trebuchet MS" w:hAnsi="Trebuchet MS" w:cs="Times New Roman"/>
          <w:b/>
          <w:color w:val="244061" w:themeColor="accent1" w:themeShade="80"/>
          <w:sz w:val="22"/>
          <w:szCs w:val="22"/>
        </w:rPr>
        <w:t>2.2. Eligibilitatea proiectului</w:t>
      </w:r>
      <w:bookmarkEnd w:id="35"/>
      <w:r w:rsidRPr="006C48BB">
        <w:rPr>
          <w:rFonts w:ascii="Trebuchet MS" w:hAnsi="Trebuchet MS" w:cs="Times New Roman"/>
          <w:b/>
          <w:color w:val="244061" w:themeColor="accent1" w:themeShade="80"/>
          <w:sz w:val="22"/>
          <w:szCs w:val="22"/>
        </w:rPr>
        <w:t xml:space="preserve"> </w:t>
      </w:r>
    </w:p>
    <w:p w:rsidR="00A70E92" w:rsidRPr="006C48BB" w:rsidRDefault="00FB6488" w:rsidP="006C48BB">
      <w:pPr>
        <w:spacing w:before="120" w:after="120" w:line="240" w:lineRule="auto"/>
        <w:jc w:val="both"/>
        <w:rPr>
          <w:rFonts w:ascii="Trebuchet MS" w:hAnsi="Trebuchet MS"/>
          <w:color w:val="244061" w:themeColor="accent1" w:themeShade="80"/>
        </w:rPr>
      </w:pPr>
      <w:r w:rsidRPr="006C48BB">
        <w:rPr>
          <w:rFonts w:ascii="Trebuchet MS" w:eastAsia="MS Mincho" w:hAnsi="Trebuchet MS"/>
          <w:color w:val="244061" w:themeColor="accent1" w:themeShade="80"/>
        </w:rPr>
        <w:t xml:space="preserve">Se va avea în vedere capitolul relevant din </w:t>
      </w:r>
      <w:r w:rsidRPr="006C48BB">
        <w:rPr>
          <w:rFonts w:ascii="Trebuchet MS" w:eastAsia="MS Mincho" w:hAnsi="Trebuchet MS"/>
          <w:i/>
          <w:color w:val="244061" w:themeColor="accent1" w:themeShade="80"/>
        </w:rPr>
        <w:t>Orientări privind accesarea finanțărilor în cadrul POCU 2014-2020</w:t>
      </w:r>
      <w:r w:rsidR="00174500" w:rsidRPr="006C48BB">
        <w:rPr>
          <w:rFonts w:ascii="Trebuchet MS" w:eastAsia="MS Mincho" w:hAnsi="Trebuchet MS"/>
          <w:i/>
          <w:color w:val="244061" w:themeColor="accent1" w:themeShade="80"/>
        </w:rPr>
        <w:t xml:space="preserve"> </w:t>
      </w:r>
      <w:r w:rsidR="00174500" w:rsidRPr="006C48BB">
        <w:rPr>
          <w:rFonts w:ascii="Trebuchet MS" w:hAnsi="Trebuchet MS"/>
          <w:color w:val="244061" w:themeColor="accent1" w:themeShade="80"/>
        </w:rPr>
        <w:t xml:space="preserve">disponibil la </w:t>
      </w:r>
      <w:hyperlink r:id="rId13" w:anchor="implementare-program" w:history="1">
        <w:r w:rsidR="00B507F1" w:rsidRPr="006C48BB">
          <w:rPr>
            <w:rStyle w:val="Hyperlink"/>
            <w:rFonts w:ascii="Trebuchet MS" w:hAnsi="Trebuchet MS"/>
          </w:rPr>
          <w:t>http://www.fonduri-ue.ro/pocu-2014#implementare-program</w:t>
        </w:r>
      </w:hyperlink>
      <w:r w:rsidR="00B507F1" w:rsidRPr="006C48BB">
        <w:rPr>
          <w:rFonts w:ascii="Trebuchet MS" w:hAnsi="Trebuchet MS"/>
          <w:color w:val="244061" w:themeColor="accent1" w:themeShade="80"/>
        </w:rPr>
        <w:t xml:space="preserve"> </w:t>
      </w:r>
    </w:p>
    <w:p w:rsidR="00A70E92" w:rsidRPr="006C48BB" w:rsidRDefault="00A70E92" w:rsidP="006C48BB">
      <w:pPr>
        <w:spacing w:before="120" w:after="120" w:line="240" w:lineRule="auto"/>
        <w:jc w:val="both"/>
        <w:rPr>
          <w:rFonts w:ascii="Trebuchet MS" w:hAnsi="Trebuchet MS"/>
          <w:b/>
          <w:color w:val="244061" w:themeColor="accent1" w:themeShade="80"/>
        </w:rPr>
        <w:sectPr w:rsidR="00A70E92" w:rsidRPr="006C48BB" w:rsidSect="007561DE">
          <w:pgSz w:w="11906" w:h="16838"/>
          <w:pgMar w:top="289" w:right="992" w:bottom="567" w:left="1276" w:header="136" w:footer="709" w:gutter="0"/>
          <w:cols w:space="708"/>
          <w:docGrid w:linePitch="360"/>
        </w:sectPr>
      </w:pPr>
    </w:p>
    <w:p w:rsidR="008D1AA4" w:rsidRPr="006C48BB" w:rsidRDefault="00FB6488" w:rsidP="006C48BB">
      <w:pPr>
        <w:pStyle w:val="Titlu2"/>
        <w:numPr>
          <w:ilvl w:val="0"/>
          <w:numId w:val="0"/>
        </w:numPr>
        <w:spacing w:before="120" w:after="120" w:line="240" w:lineRule="auto"/>
        <w:jc w:val="both"/>
        <w:rPr>
          <w:rFonts w:ascii="Trebuchet MS" w:hAnsi="Trebuchet MS" w:cs="Times New Roman"/>
          <w:color w:val="17365D" w:themeColor="text2" w:themeShade="BF"/>
          <w:sz w:val="22"/>
          <w:szCs w:val="22"/>
        </w:rPr>
      </w:pPr>
      <w:bookmarkStart w:id="36" w:name="_Toc490041291"/>
      <w:r w:rsidRPr="006C48BB">
        <w:rPr>
          <w:rFonts w:ascii="Trebuchet MS" w:hAnsi="Trebuchet MS" w:cs="Times New Roman"/>
          <w:b/>
          <w:color w:val="244061" w:themeColor="accent1" w:themeShade="80"/>
          <w:sz w:val="22"/>
          <w:szCs w:val="22"/>
        </w:rPr>
        <w:lastRenderedPageBreak/>
        <w:t xml:space="preserve">2.3. </w:t>
      </w:r>
      <w:bookmarkStart w:id="37" w:name="_Toc435003200"/>
      <w:bookmarkStart w:id="38" w:name="_Toc442084046"/>
      <w:r w:rsidR="008D1AA4" w:rsidRPr="006C48BB">
        <w:rPr>
          <w:rFonts w:ascii="Trebuchet MS" w:hAnsi="Trebuchet MS" w:cs="Times New Roman"/>
          <w:b/>
          <w:color w:val="17365D" w:themeColor="text2" w:themeShade="BF"/>
          <w:sz w:val="22"/>
          <w:szCs w:val="22"/>
        </w:rPr>
        <w:t>Încadrarea cheltuielilor</w:t>
      </w:r>
      <w:bookmarkEnd w:id="36"/>
    </w:p>
    <w:p w:rsidR="008D1AA4" w:rsidRPr="006C48BB" w:rsidRDefault="00066747" w:rsidP="006C48BB">
      <w:pPr>
        <w:spacing w:before="120" w:after="120" w:line="240" w:lineRule="auto"/>
        <w:jc w:val="both"/>
        <w:rPr>
          <w:rFonts w:ascii="Trebuchet MS" w:hAnsi="Trebuchet MS"/>
          <w:color w:val="17365D" w:themeColor="text2" w:themeShade="BF"/>
        </w:rPr>
      </w:pPr>
      <w:r w:rsidRPr="006C48BB">
        <w:rPr>
          <w:rFonts w:ascii="Trebuchet MS" w:hAnsi="Trebuchet MS"/>
          <w:b/>
          <w:color w:val="C00000"/>
        </w:rPr>
        <w:t>A)</w:t>
      </w:r>
      <w:r w:rsidR="00377FDF" w:rsidRPr="006C48BB">
        <w:rPr>
          <w:rFonts w:ascii="Trebuchet MS" w:hAnsi="Trebuchet MS"/>
          <w:b/>
          <w:color w:val="C00000"/>
        </w:rPr>
        <w:t xml:space="preserve"> Pentru activitatea 1- sub-activitățile 1.1., 1.2.,</w:t>
      </w:r>
      <w:r w:rsidR="00AF0433">
        <w:rPr>
          <w:rFonts w:ascii="Trebuchet MS" w:hAnsi="Trebuchet MS"/>
          <w:b/>
          <w:color w:val="C00000"/>
        </w:rPr>
        <w:t xml:space="preserve"> 1.3 punctele a și b,</w:t>
      </w:r>
      <w:r w:rsidR="00377FDF" w:rsidRPr="006C48BB">
        <w:rPr>
          <w:rFonts w:ascii="Trebuchet MS" w:hAnsi="Trebuchet MS"/>
          <w:b/>
          <w:color w:val="C00000"/>
        </w:rPr>
        <w:t xml:space="preserve"> </w:t>
      </w:r>
      <w:r w:rsidR="00735771" w:rsidRPr="006C48BB">
        <w:rPr>
          <w:rFonts w:ascii="Trebuchet MS" w:hAnsi="Trebuchet MS"/>
          <w:b/>
          <w:color w:val="C00000"/>
        </w:rPr>
        <w:t>1.4</w:t>
      </w:r>
      <w:r w:rsidR="00377FDF" w:rsidRPr="006C48BB">
        <w:rPr>
          <w:rFonts w:ascii="Trebuchet MS" w:hAnsi="Trebuchet MS"/>
          <w:b/>
          <w:color w:val="C00000"/>
        </w:rPr>
        <w:t>. și activitatea 2, decontarea cheltuielilor se realizează pe bază de costuri</w:t>
      </w:r>
      <w:r w:rsidR="00377FDF" w:rsidRPr="006C48BB">
        <w:rPr>
          <w:rFonts w:ascii="Trebuchet MS" w:hAnsi="Trebuchet MS"/>
          <w:color w:val="C00000"/>
        </w:rPr>
        <w:t xml:space="preserve"> </w:t>
      </w:r>
      <w:r w:rsidR="00377FDF" w:rsidRPr="006C48BB">
        <w:rPr>
          <w:rFonts w:ascii="Trebuchet MS" w:hAnsi="Trebuchet MS"/>
          <w:b/>
          <w:color w:val="C00000"/>
        </w:rPr>
        <w:t>reale</w:t>
      </w:r>
      <w:r w:rsidR="00377FDF" w:rsidRPr="006C48BB">
        <w:rPr>
          <w:rFonts w:ascii="Trebuchet MS" w:hAnsi="Trebuchet MS"/>
          <w:color w:val="C00000"/>
        </w:rPr>
        <w:t xml:space="preserve"> </w:t>
      </w:r>
      <w:r w:rsidR="00377FDF" w:rsidRPr="006C48BB">
        <w:rPr>
          <w:rFonts w:ascii="Trebuchet MS" w:hAnsi="Trebuchet MS"/>
          <w:color w:val="17365D" w:themeColor="text2" w:themeShade="BF"/>
        </w:rPr>
        <w:t>prin raportare la listă</w:t>
      </w:r>
      <w:r w:rsidR="008D1AA4" w:rsidRPr="006C48BB">
        <w:rPr>
          <w:rFonts w:ascii="Trebuchet MS" w:hAnsi="Trebuchet MS"/>
          <w:color w:val="17365D" w:themeColor="text2" w:themeShade="BF"/>
        </w:rPr>
        <w:t xml:space="preserve"> orientativă privind încadrarea cheltuielilor</w:t>
      </w:r>
      <w:r w:rsidRPr="006C48BB">
        <w:rPr>
          <w:rFonts w:ascii="Trebuchet MS" w:hAnsi="Trebuchet MS"/>
          <w:color w:val="17365D" w:themeColor="text2" w:themeShade="BF"/>
        </w:rPr>
        <w:t xml:space="preserve"> </w:t>
      </w:r>
      <w:r w:rsidR="008D1AA4" w:rsidRPr="006C48BB">
        <w:rPr>
          <w:rFonts w:ascii="Trebuchet MS" w:hAnsi="Trebuchet MS"/>
          <w:color w:val="17365D" w:themeColor="text2" w:themeShade="BF"/>
        </w:rPr>
        <w:t xml:space="preserve">eligibile aferente proiectului în categoriile/ subcategoriile de cheltuieli conform </w:t>
      </w:r>
      <w:proofErr w:type="spellStart"/>
      <w:r w:rsidR="008D1AA4" w:rsidRPr="006C48BB">
        <w:rPr>
          <w:rFonts w:ascii="Trebuchet MS" w:hAnsi="Trebuchet MS"/>
          <w:color w:val="17365D" w:themeColor="text2" w:themeShade="BF"/>
        </w:rPr>
        <w:t>MySMIS</w:t>
      </w:r>
      <w:proofErr w:type="spellEnd"/>
      <w:r w:rsidR="008D1AA4" w:rsidRPr="006C48BB">
        <w:rPr>
          <w:rFonts w:ascii="Trebuchet MS" w:hAnsi="Trebuchet MS"/>
          <w:color w:val="17365D" w:themeColor="text2" w:themeShade="BF"/>
        </w:rPr>
        <w:t>:</w:t>
      </w:r>
    </w:p>
    <w:tbl>
      <w:tblPr>
        <w:tblStyle w:val="GrilTabel1"/>
        <w:tblW w:w="5000" w:type="pct"/>
        <w:tblLook w:val="04A0" w:firstRow="1" w:lastRow="0" w:firstColumn="1" w:lastColumn="0" w:noHBand="0" w:noVBand="1"/>
      </w:tblPr>
      <w:tblGrid>
        <w:gridCol w:w="1452"/>
        <w:gridCol w:w="29"/>
        <w:gridCol w:w="2109"/>
        <w:gridCol w:w="19"/>
        <w:gridCol w:w="4328"/>
        <w:gridCol w:w="8261"/>
      </w:tblGrid>
      <w:tr w:rsidR="00250472" w:rsidRPr="006C48BB" w:rsidTr="00C80AD6">
        <w:trPr>
          <w:tblHeader/>
        </w:trPr>
        <w:tc>
          <w:tcPr>
            <w:tcW w:w="448" w:type="pct"/>
            <w:tcBorders>
              <w:bottom w:val="single" w:sz="4" w:space="0" w:color="auto"/>
            </w:tcBorders>
            <w:shd w:val="clear" w:color="auto" w:fill="FDE9D9" w:themeFill="accent6" w:themeFillTint="33"/>
          </w:tcPr>
          <w:p w:rsidR="00250472" w:rsidRPr="006C48BB" w:rsidRDefault="00250472" w:rsidP="006C48BB">
            <w:pPr>
              <w:spacing w:before="120" w:after="120" w:line="240" w:lineRule="auto"/>
              <w:jc w:val="both"/>
              <w:rPr>
                <w:rFonts w:ascii="Trebuchet MS" w:hAnsi="Trebuchet MS"/>
                <w:b/>
                <w:color w:val="002060"/>
              </w:rPr>
            </w:pPr>
          </w:p>
        </w:tc>
        <w:tc>
          <w:tcPr>
            <w:tcW w:w="660" w:type="pct"/>
            <w:gridSpan w:val="2"/>
            <w:shd w:val="clear" w:color="auto" w:fill="FDE9D9" w:themeFill="accent6" w:themeFillTint="33"/>
            <w:vAlign w:val="center"/>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 xml:space="preserve">Categorie </w:t>
            </w:r>
            <w:proofErr w:type="spellStart"/>
            <w:r w:rsidRPr="006C48BB">
              <w:rPr>
                <w:rFonts w:ascii="Trebuchet MS" w:hAnsi="Trebuchet MS"/>
                <w:b/>
                <w:color w:val="002060"/>
              </w:rPr>
              <w:t>MySMIS</w:t>
            </w:r>
            <w:proofErr w:type="spellEnd"/>
          </w:p>
        </w:tc>
        <w:tc>
          <w:tcPr>
            <w:tcW w:w="1342" w:type="pct"/>
            <w:gridSpan w:val="2"/>
            <w:shd w:val="clear" w:color="auto" w:fill="FDE9D9" w:themeFill="accent6" w:themeFillTint="33"/>
            <w:vAlign w:val="center"/>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 xml:space="preserve">Subcategorie </w:t>
            </w:r>
            <w:proofErr w:type="spellStart"/>
            <w:r w:rsidRPr="006C48BB">
              <w:rPr>
                <w:rFonts w:ascii="Trebuchet MS" w:hAnsi="Trebuchet MS"/>
                <w:b/>
                <w:color w:val="002060"/>
              </w:rPr>
              <w:t>MySMIS</w:t>
            </w:r>
            <w:proofErr w:type="spellEnd"/>
          </w:p>
        </w:tc>
        <w:tc>
          <w:tcPr>
            <w:tcW w:w="2550" w:type="pct"/>
            <w:shd w:val="clear" w:color="auto" w:fill="FDE9D9" w:themeFill="accent6" w:themeFillTint="33"/>
            <w:vAlign w:val="center"/>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Subcategoria (descrierea cheltuielii) conține:</w:t>
            </w:r>
          </w:p>
        </w:tc>
      </w:tr>
      <w:tr w:rsidR="00250472" w:rsidRPr="006C48BB" w:rsidTr="00C80AD6">
        <w:tc>
          <w:tcPr>
            <w:tcW w:w="5000" w:type="pct"/>
            <w:gridSpan w:val="6"/>
            <w:tcBorders>
              <w:bottom w:val="single" w:sz="4" w:space="0" w:color="auto"/>
            </w:tcBorders>
            <w:shd w:val="clear" w:color="auto" w:fill="FDE9D9" w:themeFill="accent6" w:themeFillTint="33"/>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 xml:space="preserve">Cheltuieli directe </w:t>
            </w:r>
          </w:p>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Cheltuielile eligibile</w:t>
            </w:r>
            <w:r w:rsidRPr="006C48BB">
              <w:rPr>
                <w:rFonts w:ascii="Trebuchet MS" w:hAnsi="Trebuchet MS"/>
                <w:color w:val="002060"/>
              </w:rPr>
              <w:t xml:space="preserve"> </w:t>
            </w:r>
            <w:r w:rsidRPr="006C48BB">
              <w:rPr>
                <w:rFonts w:ascii="Trebuchet MS" w:hAnsi="Trebuchet MS"/>
                <w:b/>
                <w:color w:val="002060"/>
              </w:rPr>
              <w:t xml:space="preserve">directe </w:t>
            </w:r>
            <w:r w:rsidRPr="006C48BB">
              <w:rPr>
                <w:rFonts w:ascii="Trebuchet MS" w:hAnsi="Trebuchet MS"/>
                <w:color w:val="002060"/>
              </w:rPr>
              <w:t>reprezintă cheltuieli care pot fi atribuite unei anumite activități individuale din cadrul proiectului şi pentru care este demonstrată legătura cu activitatea/ sub activitatea în cauză</w:t>
            </w:r>
          </w:p>
        </w:tc>
      </w:tr>
      <w:tr w:rsidR="00250472" w:rsidRPr="006C48BB" w:rsidTr="00C80AD6">
        <w:tc>
          <w:tcPr>
            <w:tcW w:w="448" w:type="pct"/>
            <w:vMerge w:val="restart"/>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b/>
                <w:color w:val="002060"/>
              </w:rPr>
              <w:t>Cheltuielile eligibile</w:t>
            </w:r>
            <w:r w:rsidRPr="006C48BB">
              <w:rPr>
                <w:rFonts w:ascii="Trebuchet MS" w:hAnsi="Trebuchet MS"/>
                <w:color w:val="002060"/>
              </w:rPr>
              <w:t xml:space="preserve"> </w:t>
            </w:r>
            <w:r w:rsidRPr="006C48BB">
              <w:rPr>
                <w:rFonts w:ascii="Trebuchet MS" w:hAnsi="Trebuchet MS"/>
                <w:b/>
                <w:color w:val="002060"/>
              </w:rPr>
              <w:t xml:space="preserve">directe  </w:t>
            </w:r>
          </w:p>
        </w:tc>
        <w:tc>
          <w:tcPr>
            <w:tcW w:w="660"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9-Cheltuieli aferente managementului de proiect</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22-Cheltuieli salariale nete cu managerul de proiect</w:t>
            </w:r>
          </w:p>
        </w:tc>
        <w:tc>
          <w:tcPr>
            <w:tcW w:w="2550" w:type="pct"/>
          </w:tcPr>
          <w:p w:rsidR="00250472" w:rsidRPr="006C48BB" w:rsidRDefault="00250472" w:rsidP="006C48BB">
            <w:pPr>
              <w:numPr>
                <w:ilvl w:val="0"/>
                <w:numId w:val="12"/>
              </w:numPr>
              <w:spacing w:before="120" w:after="120" w:line="240" w:lineRule="auto"/>
              <w:jc w:val="both"/>
              <w:rPr>
                <w:rFonts w:ascii="Trebuchet MS" w:hAnsi="Trebuchet MS"/>
                <w:color w:val="002060"/>
              </w:rPr>
            </w:pPr>
            <w:r w:rsidRPr="006C48BB">
              <w:rPr>
                <w:rFonts w:ascii="Trebuchet MS" w:hAnsi="Trebuchet MS"/>
                <w:color w:val="002060"/>
              </w:rPr>
              <w:t>Salariu manager de proiect.</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b/>
                <w:color w:val="002060"/>
              </w:rPr>
            </w:pPr>
          </w:p>
        </w:tc>
        <w:tc>
          <w:tcPr>
            <w:tcW w:w="660" w:type="pct"/>
            <w:gridSpan w:val="2"/>
            <w:vMerge w:val="restart"/>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25-Cheltuieli salariale</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83-Cheltuieli salariale  nete cu personalul implicat în implementarea proiectului (în derularea activităților, altele decât management de proiect)</w:t>
            </w:r>
          </w:p>
        </w:tc>
        <w:tc>
          <w:tcPr>
            <w:tcW w:w="2550" w:type="pct"/>
          </w:tcPr>
          <w:p w:rsidR="00250472" w:rsidRPr="006C48BB" w:rsidRDefault="00250472" w:rsidP="006C48BB">
            <w:pPr>
              <w:numPr>
                <w:ilvl w:val="0"/>
                <w:numId w:val="12"/>
              </w:numPr>
              <w:spacing w:before="120" w:after="120" w:line="240" w:lineRule="auto"/>
              <w:jc w:val="both"/>
              <w:rPr>
                <w:rFonts w:ascii="Trebuchet MS" w:hAnsi="Trebuchet MS"/>
                <w:color w:val="002060"/>
              </w:rPr>
            </w:pPr>
            <w:r w:rsidRPr="006C48BB">
              <w:rPr>
                <w:rFonts w:ascii="Trebuchet MS" w:hAnsi="Trebuchet MS"/>
                <w:color w:val="002060"/>
              </w:rPr>
              <w:t>Salarii pentru personalul implicat in implementarea proiectului altele decât management de proiect.</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Merge/>
            <w:vAlign w:val="center"/>
          </w:tcPr>
          <w:p w:rsidR="00250472" w:rsidRPr="006C48BB" w:rsidRDefault="00250472" w:rsidP="006C48BB">
            <w:pPr>
              <w:spacing w:before="120" w:after="120" w:line="240" w:lineRule="auto"/>
              <w:jc w:val="both"/>
              <w:rPr>
                <w:rFonts w:ascii="Trebuchet MS" w:hAnsi="Trebuchet MS"/>
                <w:color w:val="002060"/>
              </w:rPr>
            </w:pP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164-Contribuții sociale aferente cheltuielilor salariale şi cheltuielilor asimilate acestora (contribuții angajați şi angajatori)</w:t>
            </w:r>
          </w:p>
        </w:tc>
        <w:tc>
          <w:tcPr>
            <w:tcW w:w="2550" w:type="pct"/>
          </w:tcPr>
          <w:p w:rsidR="00250472" w:rsidRPr="006C48BB" w:rsidRDefault="00250472" w:rsidP="006C48BB">
            <w:pPr>
              <w:numPr>
                <w:ilvl w:val="0"/>
                <w:numId w:val="12"/>
              </w:numPr>
              <w:spacing w:before="120" w:after="120" w:line="240" w:lineRule="auto"/>
              <w:jc w:val="both"/>
              <w:rPr>
                <w:rFonts w:ascii="Trebuchet MS" w:hAnsi="Trebuchet MS"/>
                <w:color w:val="002060"/>
              </w:rPr>
            </w:pPr>
            <w:r w:rsidRPr="006C48BB">
              <w:rPr>
                <w:rFonts w:ascii="Trebuchet MS" w:hAnsi="Trebuchet MS"/>
                <w:color w:val="002060"/>
              </w:rPr>
              <w:t>Contribuții angajat şi angajator pentru manager de proiect</w:t>
            </w:r>
          </w:p>
          <w:p w:rsidR="00250472" w:rsidRPr="006C48BB" w:rsidRDefault="00250472" w:rsidP="006C48BB">
            <w:pPr>
              <w:numPr>
                <w:ilvl w:val="0"/>
                <w:numId w:val="12"/>
              </w:numPr>
              <w:spacing w:before="120" w:after="120" w:line="240" w:lineRule="auto"/>
              <w:jc w:val="both"/>
              <w:rPr>
                <w:rFonts w:ascii="Trebuchet MS" w:hAnsi="Trebuchet MS"/>
                <w:color w:val="002060"/>
              </w:rPr>
            </w:pPr>
            <w:r w:rsidRPr="006C48BB">
              <w:rPr>
                <w:rFonts w:ascii="Trebuchet MS" w:hAnsi="Trebuchet MS"/>
                <w:color w:val="002060"/>
              </w:rPr>
              <w:t>Contribuții angajați şi angajatori pentru personalul implicat in implementarea proiectului altele decât management de proiect.</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Merge w:val="restart"/>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27-Cheltuieli cu deplasarea</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98-Cheltuieli cu deplasarea pentru personal propriu și experți implicați in implementarea proiectului</w:t>
            </w:r>
          </w:p>
        </w:tc>
        <w:tc>
          <w:tcPr>
            <w:tcW w:w="2550" w:type="pct"/>
          </w:tcPr>
          <w:p w:rsidR="00250472" w:rsidRPr="006C48BB" w:rsidRDefault="00250472" w:rsidP="006C48BB">
            <w:pPr>
              <w:numPr>
                <w:ilvl w:val="0"/>
                <w:numId w:val="12"/>
              </w:numPr>
              <w:spacing w:before="120" w:after="120" w:line="240" w:lineRule="auto"/>
              <w:jc w:val="both"/>
              <w:rPr>
                <w:rFonts w:ascii="Trebuchet MS" w:hAnsi="Trebuchet MS"/>
                <w:color w:val="002060"/>
              </w:rPr>
            </w:pPr>
            <w:r w:rsidRPr="006C48BB">
              <w:rPr>
                <w:rFonts w:ascii="Trebuchet MS" w:hAnsi="Trebuchet MS"/>
                <w:color w:val="002060"/>
              </w:rPr>
              <w:t>Cheltuieli pentru cazare</w:t>
            </w:r>
          </w:p>
          <w:p w:rsidR="00250472" w:rsidRPr="006C48BB" w:rsidRDefault="00250472" w:rsidP="006C48BB">
            <w:pPr>
              <w:numPr>
                <w:ilvl w:val="0"/>
                <w:numId w:val="12"/>
              </w:numPr>
              <w:spacing w:before="120" w:after="120" w:line="240" w:lineRule="auto"/>
              <w:jc w:val="both"/>
              <w:rPr>
                <w:rFonts w:ascii="Trebuchet MS" w:hAnsi="Trebuchet MS"/>
                <w:color w:val="002060"/>
              </w:rPr>
            </w:pPr>
            <w:r w:rsidRPr="006C48BB">
              <w:rPr>
                <w:rFonts w:ascii="Trebuchet MS" w:hAnsi="Trebuchet MS"/>
                <w:color w:val="002060"/>
              </w:rPr>
              <w:t>Cheltuieli cu diurna personalului propriu</w:t>
            </w:r>
          </w:p>
          <w:p w:rsidR="00250472" w:rsidRPr="006C48BB" w:rsidRDefault="00250472" w:rsidP="006C48BB">
            <w:pPr>
              <w:numPr>
                <w:ilvl w:val="0"/>
                <w:numId w:val="12"/>
              </w:numPr>
              <w:spacing w:before="120" w:after="120" w:line="240" w:lineRule="auto"/>
              <w:jc w:val="both"/>
              <w:rPr>
                <w:rFonts w:ascii="Trebuchet MS" w:hAnsi="Trebuchet MS"/>
                <w:color w:val="002060"/>
              </w:rPr>
            </w:pPr>
            <w:r w:rsidRPr="006C48BB">
              <w:rPr>
                <w:rFonts w:ascii="Trebuchet MS" w:hAnsi="Trebuchet MS"/>
                <w:color w:val="002060"/>
              </w:rPr>
              <w:t xml:space="preserve">Cheltuieli pentru transportul persoanelor (inclusiv transportul efectuat cu mijloacele de transport în comun sau taxi, gară, autogară sau port şi locul </w:t>
            </w:r>
            <w:r w:rsidRPr="006C48BB">
              <w:rPr>
                <w:rFonts w:ascii="Trebuchet MS" w:hAnsi="Trebuchet MS"/>
                <w:color w:val="002060"/>
              </w:rPr>
              <w:lastRenderedPageBreak/>
              <w:t>delegării ori locul de cazare, precum şi transportul efectuat pe distanta dintre locul de cazare şi locul delegării)</w:t>
            </w:r>
          </w:p>
          <w:p w:rsidR="00250472" w:rsidRPr="006C48BB" w:rsidRDefault="00250472" w:rsidP="006C48BB">
            <w:pPr>
              <w:numPr>
                <w:ilvl w:val="0"/>
                <w:numId w:val="12"/>
              </w:numPr>
              <w:spacing w:before="120" w:after="120" w:line="240" w:lineRule="auto"/>
              <w:jc w:val="both"/>
              <w:rPr>
                <w:rFonts w:ascii="Trebuchet MS" w:hAnsi="Trebuchet MS"/>
                <w:color w:val="002060"/>
              </w:rPr>
            </w:pPr>
            <w:r w:rsidRPr="006C48BB">
              <w:rPr>
                <w:rFonts w:ascii="Trebuchet MS" w:hAnsi="Trebuchet MS"/>
                <w:color w:val="002060"/>
              </w:rPr>
              <w:t>Taxe şi asigurări de călătorie și asigurări medicale aferente deplasării</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Merge/>
          </w:tcPr>
          <w:p w:rsidR="00250472" w:rsidRPr="006C48BB" w:rsidRDefault="00250472" w:rsidP="006C48BB">
            <w:pPr>
              <w:spacing w:before="120" w:after="120" w:line="240" w:lineRule="auto"/>
              <w:jc w:val="both"/>
              <w:rPr>
                <w:rFonts w:ascii="Trebuchet MS" w:hAnsi="Trebuchet MS"/>
                <w:color w:val="002060"/>
              </w:rPr>
            </w:pP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97-Cheltuieli cu deplasarea pentru participanţi - grup ţintă</w:t>
            </w:r>
          </w:p>
        </w:tc>
        <w:tc>
          <w:tcPr>
            <w:tcW w:w="2550" w:type="pct"/>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pentru cazare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Taxe şi asigurări de călătorie și asigurări medicale aferente deplasării</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Merge w:val="restart"/>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29-Cheltuieli cu servicii</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100-Cheltuieli pentru consultanță și expertiză</w:t>
            </w:r>
          </w:p>
        </w:tc>
        <w:tc>
          <w:tcPr>
            <w:tcW w:w="2550" w:type="pct"/>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aferente diverselor achiziții de servicii specializate, pentru care beneficiarul nu are expertiza necesară (de exemplu formare profesională, asistență juridică, dezvoltarea de aplicatii și sisteme informatice, etc.)</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Merge/>
            <w:vAlign w:val="center"/>
          </w:tcPr>
          <w:p w:rsidR="00250472" w:rsidRPr="006C48BB" w:rsidRDefault="00250472" w:rsidP="006C48BB">
            <w:pPr>
              <w:spacing w:before="120" w:after="120" w:line="240" w:lineRule="auto"/>
              <w:jc w:val="both"/>
              <w:rPr>
                <w:rFonts w:ascii="Trebuchet MS" w:hAnsi="Trebuchet MS"/>
                <w:color w:val="002060"/>
              </w:rPr>
            </w:pP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104-Cheltuieli cu servicii pentru organizarea de evenimente și cursuri de formare</w:t>
            </w:r>
          </w:p>
        </w:tc>
        <w:tc>
          <w:tcPr>
            <w:tcW w:w="2550" w:type="pct"/>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Servicii de transport de materiale şi echipamente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Pachete complete conținând transport, cazarea şi/sau hrana participanților/ personalului propriu</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Organizarea de evenimente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Editarea şi tipărirea de materiale pentru sesiuni de instruire/formare</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11-Cheltuieli cu taxe/ abonamente/ cotizații/ acorduri/ </w:t>
            </w:r>
            <w:r w:rsidRPr="006C48BB">
              <w:rPr>
                <w:rFonts w:ascii="Trebuchet MS" w:hAnsi="Trebuchet MS"/>
                <w:color w:val="002060"/>
              </w:rPr>
              <w:lastRenderedPageBreak/>
              <w:t>autorizații necesare pentru implementarea proiectului:</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lastRenderedPageBreak/>
              <w:t>32-Cheltuieli cu taxe/ abonamente/ cotizații/ acorduri/ autorizații necesare pentru implementarea proiectului</w:t>
            </w:r>
          </w:p>
        </w:tc>
        <w:tc>
          <w:tcPr>
            <w:tcW w:w="2550" w:type="pct"/>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Achiziționare de publicații, cărți, reviste de specialitate, materiale educaționale relevante pentru proiect, în format tipărit, audio şi/ sau electronic</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 xml:space="preserve">Taxe de eliberare a certificatelor de calificare/ absolvire                                </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lastRenderedPageBreak/>
              <w:t xml:space="preserve">Taxe de participare la programe de formare/ educație                             </w:t>
            </w:r>
          </w:p>
        </w:tc>
      </w:tr>
      <w:tr w:rsidR="00250472" w:rsidRPr="006C48BB" w:rsidTr="00C80AD6">
        <w:trPr>
          <w:trHeight w:val="2938"/>
        </w:trPr>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21-Cheltuieli cu achiziția de active fixe corporale (altele decât terenuri și imobile), obiecte de inventar, materii prime și materiale, inclusiv materiale consumabile</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70-Cheltuieli cu achiziția de materii prime, materiale consumabile și alte produse similare necesare proiectului</w:t>
            </w:r>
          </w:p>
        </w:tc>
        <w:tc>
          <w:tcPr>
            <w:tcW w:w="2550" w:type="pct"/>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Materiale consumabile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cu materii prime și materiale necesare derulării cursurilor practice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Materiale direct atribuibile susținerii activităților de educație și formare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Papetărie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cu materialele auxiliare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Multiplicare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Licențe si software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Etc.</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23-Cheltuieli cu hrana</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81-Cheltuieli cu hrana</w:t>
            </w:r>
          </w:p>
        </w:tc>
        <w:tc>
          <w:tcPr>
            <w:tcW w:w="2550" w:type="pct"/>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cu hrana pentru participanți (grup țintă)</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5-Cheltuieli pentru asigurarea utilităților necesare funcționarii structurilor operaționalizate in cadrul proiectului</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9-Cheltuieli pentru asigurarea utilităților necesare structurii</w:t>
            </w:r>
          </w:p>
        </w:tc>
        <w:tc>
          <w:tcPr>
            <w:tcW w:w="2550" w:type="pct"/>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Utilități:</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apă şi canalizare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servicii de salubrizare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energie electrică</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energie termică şi/sau gaze naturale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Telefoane, fax, internet, acces la baze de date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lastRenderedPageBreak/>
              <w:t>Servicii poștale şi/sau servicii curierat</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 xml:space="preserve">Servicii de administrare a clădirilor: </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întreținerea curentă</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asigurarea securității clădirilor</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salubrizare şi igienizare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 xml:space="preserve">Servicii de întreținere şi reparare echipamente şi mijloace de transport: </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întreținere echipamente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reparații echipamente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întreținere mijloace de transport</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reparații mijloace de transport</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 xml:space="preserve">Arhivare documente </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 xml:space="preserve">Amortizare active </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financiare şi juridice (notariale)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Prime de asigurare bunuri (mobile şi imobile)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Prime de asigurare obligatorie auto (excluzând asigurarea CASCO)</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aferente deschiderii, gestionării şi operării contului/conturilor bancare al/ale proiectului</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5-Cheltuieli cu închirierea, altele decât cele prevăzute la </w:t>
            </w:r>
            <w:r w:rsidRPr="006C48BB">
              <w:rPr>
                <w:rFonts w:ascii="Trebuchet MS" w:hAnsi="Trebuchet MS"/>
                <w:color w:val="002060"/>
              </w:rPr>
              <w:lastRenderedPageBreak/>
              <w:t>cheltuielile generale de administrație</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lastRenderedPageBreak/>
              <w:t>9-Cheltuieli cu închirierea, altele decât cele prevăzute la cheltuielile generale de administrație</w:t>
            </w:r>
          </w:p>
        </w:tc>
        <w:tc>
          <w:tcPr>
            <w:tcW w:w="2550" w:type="pct"/>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Închiriere sedii, inclusiv depozite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Închiriere spații pentru desfășurarea diverselor activități ale operațiunii</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lastRenderedPageBreak/>
              <w:t>Închiriere echipamente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Închiriere vehicule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Închiriere diverse bunuri</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4-Cheltuieli de leasing</w:t>
            </w:r>
          </w:p>
        </w:tc>
        <w:tc>
          <w:tcPr>
            <w:tcW w:w="1342"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8-Cheltuieli de leasing fără achiziție</w:t>
            </w:r>
          </w:p>
        </w:tc>
        <w:tc>
          <w:tcPr>
            <w:tcW w:w="2550" w:type="pct"/>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Rate de leasing plătite de utilizatorul de leasing pentru:</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Echipamente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Vehicule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Diverse bunuri mobile şi imobile</w:t>
            </w:r>
          </w:p>
        </w:tc>
      </w:tr>
      <w:tr w:rsidR="00250472" w:rsidRPr="006C48BB" w:rsidTr="00C80AD6">
        <w:tc>
          <w:tcPr>
            <w:tcW w:w="448" w:type="pct"/>
            <w:vMerge/>
            <w:shd w:val="clear" w:color="auto" w:fill="EEECE1" w:themeFill="background2"/>
          </w:tcPr>
          <w:p w:rsidR="00250472" w:rsidRPr="006C48BB" w:rsidRDefault="00250472" w:rsidP="006C48BB">
            <w:pPr>
              <w:spacing w:before="120" w:after="120" w:line="240" w:lineRule="auto"/>
              <w:jc w:val="both"/>
              <w:rPr>
                <w:rFonts w:ascii="Trebuchet MS" w:hAnsi="Trebuchet MS"/>
                <w:color w:val="002060"/>
              </w:rPr>
            </w:pPr>
          </w:p>
        </w:tc>
        <w:tc>
          <w:tcPr>
            <w:tcW w:w="660"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28-Cheltuieli de tip FEDR</w:t>
            </w:r>
          </w:p>
        </w:tc>
        <w:tc>
          <w:tcPr>
            <w:tcW w:w="1342" w:type="pct"/>
            <w:gridSpan w:val="2"/>
            <w:tcBorders>
              <w:bottom w:val="single" w:sz="4" w:space="0" w:color="auto"/>
            </w:tcBorders>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161-Cheltuieli de tip FEDR</w:t>
            </w:r>
          </w:p>
        </w:tc>
        <w:tc>
          <w:tcPr>
            <w:tcW w:w="2550" w:type="pct"/>
            <w:tcBorders>
              <w:bottom w:val="single" w:sz="4" w:space="0" w:color="auto"/>
            </w:tcBorders>
          </w:tcPr>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Instalații tehnice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Echipamente tehnologice (mașini, utilaje şi instalații de lucru)</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Utilaje şi echipamente tehnologice şi funcționale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Alte echipamente: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Echipamente de calcul şi echipamente periferice de calcul</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Cablare rețea internă</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 xml:space="preserve">Achiziționare şi instalare de sisteme şi echipamente pentru persoane cu </w:t>
            </w:r>
            <w:proofErr w:type="spellStart"/>
            <w:r w:rsidRPr="006C48BB">
              <w:rPr>
                <w:rFonts w:ascii="Trebuchet MS" w:hAnsi="Trebuchet MS"/>
                <w:color w:val="002060"/>
              </w:rPr>
              <w:t>dizabilități</w:t>
            </w:r>
            <w:proofErr w:type="spellEnd"/>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Mobilier, birotică, echipamente de protecție a valorilor umane şi materiale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 xml:space="preserve">Alte cheltuieli pentru investiții </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pentru avize, acorduri, autorizații:</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 xml:space="preserve">Taxe pentru obținerea/ prelungirea valabilității certificatului de </w:t>
            </w:r>
            <w:r w:rsidRPr="006C48BB">
              <w:rPr>
                <w:rFonts w:ascii="Trebuchet MS" w:hAnsi="Trebuchet MS"/>
                <w:color w:val="002060"/>
              </w:rPr>
              <w:lastRenderedPageBreak/>
              <w:t>urbanism;</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Taxe pentru obținerea/ prelungirea valabilității autorizației de construcție;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Obținerea avizelor şi acordurilor pentru racorduri şi branșamente la rețelele publice de apă, canalizare, gaze, termoficare, energie electrică, telefonie;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Obținerea acordului de mediu;</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Obținerea avizului PSI;</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Obținerea avizelor sanitare de funcționare.</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Cheltuieli privind proiectarea şi ingineria:</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Plata verificării tehnice a proiectului;</w:t>
            </w:r>
          </w:p>
          <w:p w:rsidR="00250472" w:rsidRPr="006C48BB" w:rsidRDefault="00250472" w:rsidP="006C48BB">
            <w:pPr>
              <w:numPr>
                <w:ilvl w:val="0"/>
                <w:numId w:val="5"/>
              </w:numPr>
              <w:spacing w:before="120" w:after="120" w:line="240" w:lineRule="auto"/>
              <w:ind w:left="360"/>
              <w:jc w:val="both"/>
              <w:rPr>
                <w:rFonts w:ascii="Trebuchet MS" w:hAnsi="Trebuchet MS"/>
                <w:color w:val="002060"/>
              </w:rPr>
            </w:pPr>
            <w:r w:rsidRPr="006C48BB">
              <w:rPr>
                <w:rFonts w:ascii="Trebuchet MS" w:hAnsi="Trebuchet MS"/>
                <w:color w:val="002060"/>
              </w:rPr>
              <w:t>Cheltuieli pentru asigurarea utilităților şi/sau reabilitarea şi modernizarea utilităților:</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Alimentare cu apă, canalizare;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Alimentare cu gaze naturale;</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Agent termic;</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Căi de acces;</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 xml:space="preserve">Facilități de acces pentru persoane cu </w:t>
            </w:r>
            <w:proofErr w:type="spellStart"/>
            <w:r w:rsidRPr="006C48BB">
              <w:rPr>
                <w:rFonts w:ascii="Trebuchet MS" w:hAnsi="Trebuchet MS"/>
                <w:color w:val="002060"/>
              </w:rPr>
              <w:t>dizabilități</w:t>
            </w:r>
            <w:proofErr w:type="spellEnd"/>
            <w:r w:rsidRPr="006C48BB">
              <w:rPr>
                <w:rFonts w:ascii="Trebuchet MS" w:hAnsi="Trebuchet MS"/>
                <w:color w:val="002060"/>
              </w:rPr>
              <w:t>;</w:t>
            </w:r>
          </w:p>
          <w:p w:rsidR="00250472" w:rsidRPr="006C48BB" w:rsidRDefault="00250472" w:rsidP="006C48BB">
            <w:pPr>
              <w:numPr>
                <w:ilvl w:val="1"/>
                <w:numId w:val="4"/>
              </w:numPr>
              <w:spacing w:before="120" w:after="120" w:line="240" w:lineRule="auto"/>
              <w:jc w:val="both"/>
              <w:rPr>
                <w:rFonts w:ascii="Trebuchet MS" w:hAnsi="Trebuchet MS"/>
                <w:color w:val="002060"/>
              </w:rPr>
            </w:pPr>
            <w:r w:rsidRPr="006C48BB">
              <w:rPr>
                <w:rFonts w:ascii="Trebuchet MS" w:hAnsi="Trebuchet MS"/>
                <w:color w:val="002060"/>
              </w:rPr>
              <w:t>Energie electrică.</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Achiziția autoturisme – caravane mobile/</w:t>
            </w:r>
            <w:r w:rsidRPr="006C48BB">
              <w:rPr>
                <w:rFonts w:ascii="Trebuchet MS" w:hAnsi="Trebuchet MS"/>
                <w:color w:val="002060"/>
                <w:shd w:val="clear" w:color="auto" w:fill="FFFFFF"/>
              </w:rPr>
              <w:t xml:space="preserve"> unități mobile, </w:t>
            </w:r>
            <w:r w:rsidRPr="006C48BB">
              <w:rPr>
                <w:rFonts w:ascii="Trebuchet MS" w:hAnsi="Trebuchet MS"/>
                <w:color w:val="002060"/>
              </w:rPr>
              <w:t>potrivit legislației în vigoare privind definirea categoriilor de vehicule</w:t>
            </w:r>
          </w:p>
        </w:tc>
      </w:tr>
      <w:tr w:rsidR="00250472" w:rsidRPr="006C48BB" w:rsidTr="00C80AD6">
        <w:trPr>
          <w:trHeight w:val="349"/>
        </w:trPr>
        <w:tc>
          <w:tcPr>
            <w:tcW w:w="5000" w:type="pct"/>
            <w:gridSpan w:val="6"/>
            <w:tcBorders>
              <w:bottom w:val="single" w:sz="4" w:space="0" w:color="auto"/>
            </w:tcBorders>
            <w:shd w:val="clear" w:color="auto" w:fill="E5B8B7" w:themeFill="accent2" w:themeFillTint="66"/>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lastRenderedPageBreak/>
              <w:t xml:space="preserve">Cheltuieli directe </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b/>
                <w:color w:val="002060"/>
              </w:rPr>
              <w:t>Cheltuielile eligibile</w:t>
            </w:r>
            <w:r w:rsidRPr="006C48BB">
              <w:rPr>
                <w:rFonts w:ascii="Trebuchet MS" w:hAnsi="Trebuchet MS"/>
                <w:color w:val="002060"/>
              </w:rPr>
              <w:t xml:space="preserve"> </w:t>
            </w:r>
            <w:r w:rsidRPr="006C48BB">
              <w:rPr>
                <w:rFonts w:ascii="Trebuchet MS" w:hAnsi="Trebuchet MS"/>
                <w:b/>
                <w:color w:val="002060"/>
              </w:rPr>
              <w:t xml:space="preserve">directe </w:t>
            </w:r>
            <w:r w:rsidRPr="006C48BB">
              <w:rPr>
                <w:rFonts w:ascii="Trebuchet MS" w:hAnsi="Trebuchet MS"/>
                <w:color w:val="002060"/>
              </w:rPr>
              <w:t>reprezintă cheltuieli care pot fi atribuite unei anumite activități individuale din cadrul proiectului şi pentru care este demonstrată legătura cu activitatea în cauză</w:t>
            </w:r>
          </w:p>
        </w:tc>
      </w:tr>
      <w:tr w:rsidR="00250472" w:rsidRPr="006C48BB" w:rsidTr="00C80AD6">
        <w:tc>
          <w:tcPr>
            <w:tcW w:w="5000" w:type="pct"/>
            <w:gridSpan w:val="6"/>
            <w:shd w:val="clear" w:color="auto" w:fill="92CDDC" w:themeFill="accent5" w:themeFillTint="99"/>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Cheltuieli generale de administrație (Cheltuieli indirecte)</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b/>
                <w:color w:val="002060"/>
              </w:rPr>
              <w:t>Cheltuieli generale de administrație (</w:t>
            </w:r>
            <w:r w:rsidRPr="006C48BB">
              <w:rPr>
                <w:rFonts w:ascii="Trebuchet MS" w:hAnsi="Trebuchet MS"/>
                <w:color w:val="002060"/>
              </w:rPr>
              <w:t xml:space="preserve">Cheltuielile eligibile indirecte) reprezintă cheltuielile efectuate pentru funcționarea de ansamblu </w:t>
            </w:r>
            <w:r w:rsidRPr="006C48BB">
              <w:rPr>
                <w:rFonts w:ascii="Trebuchet MS" w:hAnsi="Trebuchet MS"/>
                <w:color w:val="002060"/>
                <w:u w:val="single"/>
              </w:rPr>
              <w:t>a proiectului</w:t>
            </w:r>
            <w:r w:rsidRPr="006C48BB">
              <w:rPr>
                <w:rFonts w:ascii="Trebuchet MS" w:hAnsi="Trebuchet MS"/>
                <w:color w:val="002060"/>
              </w:rPr>
              <w:t xml:space="preserve"> şi nu pot fi atribuite direct unei anumite activități. </w:t>
            </w:r>
          </w:p>
        </w:tc>
      </w:tr>
      <w:tr w:rsidR="00250472" w:rsidRPr="006C48BB" w:rsidTr="00C80AD6">
        <w:tc>
          <w:tcPr>
            <w:tcW w:w="457" w:type="pct"/>
            <w:gridSpan w:val="2"/>
            <w:tcBorders>
              <w:bottom w:val="single" w:sz="4" w:space="0" w:color="auto"/>
            </w:tcBorders>
            <w:shd w:val="clear" w:color="auto" w:fill="92CDDC" w:themeFill="accent5" w:themeFillTint="99"/>
          </w:tcPr>
          <w:p w:rsidR="00250472" w:rsidRPr="006C48BB" w:rsidRDefault="00250472" w:rsidP="006C48BB">
            <w:pPr>
              <w:spacing w:before="120" w:after="120" w:line="240" w:lineRule="auto"/>
              <w:jc w:val="both"/>
              <w:rPr>
                <w:rFonts w:ascii="Trebuchet MS" w:hAnsi="Trebuchet MS"/>
                <w:b/>
                <w:color w:val="002060"/>
              </w:rPr>
            </w:pPr>
          </w:p>
        </w:tc>
        <w:tc>
          <w:tcPr>
            <w:tcW w:w="657" w:type="pct"/>
            <w:gridSpan w:val="2"/>
            <w:shd w:val="clear" w:color="auto" w:fill="92CDDC" w:themeFill="accent5" w:themeFillTint="99"/>
            <w:vAlign w:val="center"/>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 xml:space="preserve">Categorie </w:t>
            </w:r>
            <w:proofErr w:type="spellStart"/>
            <w:r w:rsidRPr="006C48BB">
              <w:rPr>
                <w:rFonts w:ascii="Trebuchet MS" w:hAnsi="Trebuchet MS"/>
                <w:b/>
                <w:color w:val="002060"/>
              </w:rPr>
              <w:t>MySMIS</w:t>
            </w:r>
            <w:proofErr w:type="spellEnd"/>
          </w:p>
        </w:tc>
        <w:tc>
          <w:tcPr>
            <w:tcW w:w="1336" w:type="pct"/>
            <w:shd w:val="clear" w:color="auto" w:fill="92CDDC" w:themeFill="accent5" w:themeFillTint="99"/>
            <w:vAlign w:val="center"/>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 xml:space="preserve">Subcategorie </w:t>
            </w:r>
            <w:proofErr w:type="spellStart"/>
            <w:r w:rsidRPr="006C48BB">
              <w:rPr>
                <w:rFonts w:ascii="Trebuchet MS" w:hAnsi="Trebuchet MS"/>
                <w:b/>
                <w:color w:val="002060"/>
              </w:rPr>
              <w:t>MySMIS</w:t>
            </w:r>
            <w:proofErr w:type="spellEnd"/>
          </w:p>
        </w:tc>
        <w:tc>
          <w:tcPr>
            <w:tcW w:w="2550" w:type="pct"/>
            <w:shd w:val="clear" w:color="auto" w:fill="92CDDC" w:themeFill="accent5" w:themeFillTint="99"/>
            <w:vAlign w:val="center"/>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Subcategoria (descrierea cheltuielii) conține:</w:t>
            </w:r>
          </w:p>
        </w:tc>
      </w:tr>
      <w:tr w:rsidR="00250472" w:rsidRPr="006C48BB" w:rsidTr="00C80AD6">
        <w:trPr>
          <w:trHeight w:val="2766"/>
        </w:trPr>
        <w:tc>
          <w:tcPr>
            <w:tcW w:w="457" w:type="pct"/>
            <w:gridSpan w:val="2"/>
            <w:vMerge w:val="restart"/>
            <w:shd w:val="clear" w:color="auto" w:fill="B8CCE4" w:themeFill="accent1" w:themeFillTint="66"/>
          </w:tcPr>
          <w:p w:rsidR="00250472" w:rsidRPr="006C48BB" w:rsidRDefault="00250472" w:rsidP="006C48BB">
            <w:pPr>
              <w:spacing w:before="120" w:after="120" w:line="240" w:lineRule="auto"/>
              <w:jc w:val="both"/>
              <w:rPr>
                <w:rFonts w:ascii="Trebuchet MS" w:hAnsi="Trebuchet MS"/>
                <w:b/>
                <w:color w:val="002060"/>
              </w:rPr>
            </w:pPr>
            <w:r w:rsidRPr="006C48BB">
              <w:rPr>
                <w:rFonts w:ascii="Trebuchet MS" w:hAnsi="Trebuchet MS"/>
                <w:b/>
                <w:color w:val="002060"/>
              </w:rPr>
              <w:t xml:space="preserve">Cheltuieli eligibile indirecte </w:t>
            </w:r>
          </w:p>
          <w:p w:rsidR="00250472" w:rsidRPr="006C48BB" w:rsidRDefault="00250472" w:rsidP="006C48BB">
            <w:pPr>
              <w:spacing w:before="120" w:after="120" w:line="240" w:lineRule="auto"/>
              <w:jc w:val="both"/>
              <w:rPr>
                <w:rFonts w:ascii="Trebuchet MS" w:hAnsi="Trebuchet MS"/>
                <w:b/>
                <w:color w:val="002060"/>
              </w:rPr>
            </w:pPr>
          </w:p>
        </w:tc>
        <w:tc>
          <w:tcPr>
            <w:tcW w:w="657" w:type="pct"/>
            <w:gridSpan w:val="2"/>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10-Cheltuieli generale de administrație</w:t>
            </w:r>
          </w:p>
        </w:tc>
        <w:tc>
          <w:tcPr>
            <w:tcW w:w="1336" w:type="pct"/>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30-Cheltuieli generale de administrație (indirecte pe bază de costuri reale)</w:t>
            </w:r>
          </w:p>
        </w:tc>
        <w:tc>
          <w:tcPr>
            <w:tcW w:w="2550" w:type="pct"/>
            <w:vAlign w:val="center"/>
          </w:tcPr>
          <w:p w:rsidR="00250472" w:rsidRPr="006C48BB" w:rsidRDefault="00250472" w:rsidP="006C48BB">
            <w:pPr>
              <w:numPr>
                <w:ilvl w:val="0"/>
                <w:numId w:val="6"/>
              </w:numPr>
              <w:spacing w:before="120" w:after="120" w:line="240" w:lineRule="auto"/>
              <w:jc w:val="both"/>
              <w:rPr>
                <w:rFonts w:ascii="Trebuchet MS" w:hAnsi="Trebuchet MS"/>
                <w:color w:val="002060"/>
              </w:rPr>
            </w:pPr>
            <w:r w:rsidRPr="006C48BB">
              <w:rPr>
                <w:rFonts w:ascii="Trebuchet MS" w:hAnsi="Trebuchet MS"/>
                <w:color w:val="002060"/>
              </w:rPr>
              <w:t>Salarii aferente experților suport pentru activitatea managerului de proiect</w:t>
            </w:r>
          </w:p>
          <w:p w:rsidR="00250472" w:rsidRPr="006C48BB" w:rsidRDefault="00250472" w:rsidP="006C48BB">
            <w:pPr>
              <w:numPr>
                <w:ilvl w:val="0"/>
                <w:numId w:val="6"/>
              </w:numPr>
              <w:spacing w:before="120" w:after="120" w:line="240" w:lineRule="auto"/>
              <w:jc w:val="both"/>
              <w:rPr>
                <w:rFonts w:ascii="Trebuchet MS" w:hAnsi="Trebuchet MS"/>
                <w:color w:val="002060"/>
              </w:rPr>
            </w:pPr>
            <w:r w:rsidRPr="006C48BB">
              <w:rPr>
                <w:rFonts w:ascii="Trebuchet MS" w:hAnsi="Trebuchet MS"/>
                <w:color w:val="002060"/>
              </w:rPr>
              <w:t>Salarii aferente personalului administrativ și auxiliar</w:t>
            </w:r>
          </w:p>
          <w:p w:rsidR="00250472" w:rsidRPr="006C48BB" w:rsidRDefault="00250472" w:rsidP="006C48BB">
            <w:pPr>
              <w:numPr>
                <w:ilvl w:val="0"/>
                <w:numId w:val="4"/>
              </w:numPr>
              <w:spacing w:before="120" w:after="120" w:line="240" w:lineRule="auto"/>
              <w:jc w:val="both"/>
              <w:rPr>
                <w:rFonts w:ascii="Trebuchet MS" w:hAnsi="Trebuchet MS"/>
                <w:color w:val="002060"/>
              </w:rPr>
            </w:pPr>
            <w:r w:rsidRPr="006C48BB">
              <w:rPr>
                <w:rFonts w:ascii="Trebuchet MS" w:hAnsi="Trebuchet MS"/>
                <w:color w:val="002060"/>
              </w:rPr>
              <w:t>Contribuții sociale aferente cheltuielilor salariale şi cheltuielilor asimilate acestora (contribuții angajați şi angajatori).</w:t>
            </w:r>
          </w:p>
          <w:p w:rsidR="00250472" w:rsidRPr="006C48BB" w:rsidRDefault="00250472" w:rsidP="006C48BB">
            <w:pPr>
              <w:numPr>
                <w:ilvl w:val="0"/>
                <w:numId w:val="7"/>
              </w:numPr>
              <w:spacing w:before="120" w:after="120" w:line="240" w:lineRule="auto"/>
              <w:jc w:val="both"/>
              <w:rPr>
                <w:rFonts w:ascii="Trebuchet MS" w:hAnsi="Trebuchet MS"/>
                <w:color w:val="002060"/>
              </w:rPr>
            </w:pPr>
            <w:r w:rsidRPr="006C48BB">
              <w:rPr>
                <w:rFonts w:ascii="Trebuchet MS" w:hAnsi="Trebuchet MS"/>
                <w:color w:val="002060"/>
              </w:rPr>
              <w:t xml:space="preserve">Chirie sediu administrativ al proiectului </w:t>
            </w:r>
          </w:p>
          <w:p w:rsidR="00250472" w:rsidRPr="006C48BB" w:rsidRDefault="00250472" w:rsidP="006C48BB">
            <w:pPr>
              <w:numPr>
                <w:ilvl w:val="0"/>
                <w:numId w:val="7"/>
              </w:numPr>
              <w:spacing w:before="120" w:after="120" w:line="240" w:lineRule="auto"/>
              <w:jc w:val="both"/>
              <w:rPr>
                <w:rFonts w:ascii="Trebuchet MS" w:hAnsi="Trebuchet MS"/>
                <w:color w:val="002060"/>
              </w:rPr>
            </w:pPr>
            <w:r w:rsidRPr="006C48BB">
              <w:rPr>
                <w:rFonts w:ascii="Trebuchet MS" w:hAnsi="Trebuchet MS"/>
                <w:color w:val="002060"/>
              </w:rPr>
              <w:t>Plata serviciilor pentru medicina muncii, prevenirea şi stingerea incendiilor, sănătatea şi securitatea în muncă pentru personalul propriu</w:t>
            </w:r>
          </w:p>
          <w:p w:rsidR="00250472" w:rsidRPr="006C48BB" w:rsidRDefault="00250472" w:rsidP="006C48BB">
            <w:pPr>
              <w:numPr>
                <w:ilvl w:val="0"/>
                <w:numId w:val="7"/>
              </w:numPr>
              <w:spacing w:before="120" w:after="120" w:line="240" w:lineRule="auto"/>
              <w:jc w:val="both"/>
              <w:rPr>
                <w:rFonts w:ascii="Trebuchet MS" w:hAnsi="Trebuchet MS"/>
                <w:color w:val="002060"/>
              </w:rPr>
            </w:pPr>
            <w:r w:rsidRPr="006C48BB">
              <w:rPr>
                <w:rFonts w:ascii="Trebuchet MS" w:hAnsi="Trebuchet MS"/>
                <w:color w:val="002060"/>
              </w:rPr>
              <w:t>Cheltuieli cu dezvoltarea de aplicatii informatice</w:t>
            </w:r>
          </w:p>
          <w:p w:rsidR="00250472" w:rsidRPr="006C48BB" w:rsidRDefault="00250472" w:rsidP="006C48BB">
            <w:pPr>
              <w:numPr>
                <w:ilvl w:val="0"/>
                <w:numId w:val="7"/>
              </w:numPr>
              <w:spacing w:before="120" w:after="120" w:line="240" w:lineRule="auto"/>
              <w:jc w:val="both"/>
              <w:rPr>
                <w:rFonts w:ascii="Trebuchet MS" w:hAnsi="Trebuchet MS"/>
                <w:color w:val="002060"/>
              </w:rPr>
            </w:pPr>
            <w:r w:rsidRPr="006C48BB">
              <w:rPr>
                <w:rFonts w:ascii="Trebuchet MS" w:hAnsi="Trebuchet MS"/>
                <w:color w:val="002060"/>
              </w:rPr>
              <w:t>Cheltuieli de consultanța si expertiza de care beneficiarul are nevoie pentru derularea corespunzătoare a managementului de proiect (expertiza financiară, achiziții publice)</w:t>
            </w:r>
          </w:p>
          <w:p w:rsidR="00250472" w:rsidRPr="006C48BB" w:rsidRDefault="00250472" w:rsidP="006C48BB">
            <w:pPr>
              <w:numPr>
                <w:ilvl w:val="0"/>
                <w:numId w:val="7"/>
              </w:numPr>
              <w:spacing w:before="120" w:after="120" w:line="240" w:lineRule="auto"/>
              <w:jc w:val="both"/>
              <w:rPr>
                <w:rFonts w:ascii="Trebuchet MS" w:hAnsi="Trebuchet MS"/>
                <w:color w:val="002060"/>
              </w:rPr>
            </w:pPr>
            <w:r w:rsidRPr="006C48BB">
              <w:rPr>
                <w:rFonts w:ascii="Trebuchet MS" w:hAnsi="Trebuchet MS"/>
                <w:color w:val="002060"/>
              </w:rPr>
              <w:t>Utilități:</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a) apă şi canalizare</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lastRenderedPageBreak/>
              <w:t xml:space="preserve">    </w:t>
            </w:r>
            <w:r w:rsidRPr="006C48BB">
              <w:rPr>
                <w:rFonts w:ascii="Trebuchet MS" w:hAnsi="Trebuchet MS"/>
                <w:color w:val="002060"/>
              </w:rPr>
              <w:tab/>
              <w:t>b) servicii de salubrizare</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c) energie electrică</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 xml:space="preserve"> d) energie termică şi/sau gaze naturale</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e) telefoane, fax, internet, acces la baze de date</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f) servicii poștale şi/sau servicii curierat</w:t>
            </w:r>
          </w:p>
          <w:p w:rsidR="00250472" w:rsidRPr="006C48BB" w:rsidRDefault="00250472" w:rsidP="006C48BB">
            <w:pPr>
              <w:numPr>
                <w:ilvl w:val="0"/>
                <w:numId w:val="8"/>
              </w:numPr>
              <w:spacing w:before="120" w:after="120" w:line="240" w:lineRule="auto"/>
              <w:jc w:val="both"/>
              <w:rPr>
                <w:rFonts w:ascii="Trebuchet MS" w:hAnsi="Trebuchet MS"/>
                <w:color w:val="002060"/>
              </w:rPr>
            </w:pPr>
            <w:r w:rsidRPr="006C48BB">
              <w:rPr>
                <w:rFonts w:ascii="Trebuchet MS" w:hAnsi="Trebuchet MS"/>
                <w:color w:val="002060"/>
              </w:rPr>
              <w:t>Servicii de administrare a clădirilor:</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a) întreținerea curentă</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b) asigurarea securității clădirilor</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c) salubrizare şi igienizare</w:t>
            </w:r>
          </w:p>
          <w:p w:rsidR="00250472" w:rsidRPr="006C48BB" w:rsidRDefault="00250472" w:rsidP="006C48BB">
            <w:pPr>
              <w:numPr>
                <w:ilvl w:val="0"/>
                <w:numId w:val="8"/>
              </w:numPr>
              <w:spacing w:before="120" w:after="120" w:line="240" w:lineRule="auto"/>
              <w:jc w:val="both"/>
              <w:rPr>
                <w:rFonts w:ascii="Trebuchet MS" w:hAnsi="Trebuchet MS"/>
                <w:color w:val="002060"/>
              </w:rPr>
            </w:pPr>
            <w:r w:rsidRPr="006C48BB">
              <w:rPr>
                <w:rFonts w:ascii="Trebuchet MS" w:hAnsi="Trebuchet MS"/>
                <w:color w:val="002060"/>
              </w:rPr>
              <w:t>Servicii de întreținere şi reparare echipamente şi mijloace de transport:</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 xml:space="preserve"> a) întreținere echipamente</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b) reparații echipamente</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c) întreținere mijloace de transport</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d) reparații mijloace de transport</w:t>
            </w:r>
          </w:p>
          <w:p w:rsidR="00250472" w:rsidRPr="006C48BB" w:rsidRDefault="00250472" w:rsidP="006C48BB">
            <w:pPr>
              <w:numPr>
                <w:ilvl w:val="0"/>
                <w:numId w:val="8"/>
              </w:numPr>
              <w:spacing w:before="120" w:after="120" w:line="240" w:lineRule="auto"/>
              <w:jc w:val="both"/>
              <w:rPr>
                <w:rFonts w:ascii="Trebuchet MS" w:hAnsi="Trebuchet MS"/>
                <w:color w:val="002060"/>
              </w:rPr>
            </w:pPr>
            <w:r w:rsidRPr="006C48BB">
              <w:rPr>
                <w:rFonts w:ascii="Trebuchet MS" w:hAnsi="Trebuchet MS"/>
                <w:color w:val="002060"/>
              </w:rPr>
              <w:t>Amortizare active</w:t>
            </w:r>
          </w:p>
          <w:p w:rsidR="00250472" w:rsidRPr="006C48BB" w:rsidRDefault="00250472" w:rsidP="006C48BB">
            <w:pPr>
              <w:numPr>
                <w:ilvl w:val="0"/>
                <w:numId w:val="9"/>
              </w:numPr>
              <w:spacing w:before="120" w:after="120" w:line="240" w:lineRule="auto"/>
              <w:jc w:val="both"/>
              <w:rPr>
                <w:rFonts w:ascii="Trebuchet MS" w:hAnsi="Trebuchet MS"/>
                <w:color w:val="002060"/>
              </w:rPr>
            </w:pPr>
            <w:r w:rsidRPr="006C48BB">
              <w:rPr>
                <w:rFonts w:ascii="Trebuchet MS" w:hAnsi="Trebuchet MS"/>
                <w:color w:val="002060"/>
              </w:rPr>
              <w:t>Conectare la rețele informatice</w:t>
            </w:r>
          </w:p>
          <w:p w:rsidR="00250472" w:rsidRPr="006C48BB" w:rsidRDefault="00250472" w:rsidP="006C48BB">
            <w:pPr>
              <w:numPr>
                <w:ilvl w:val="0"/>
                <w:numId w:val="9"/>
              </w:numPr>
              <w:spacing w:before="120" w:after="120" w:line="240" w:lineRule="auto"/>
              <w:jc w:val="both"/>
              <w:rPr>
                <w:rFonts w:ascii="Trebuchet MS" w:hAnsi="Trebuchet MS"/>
                <w:color w:val="002060"/>
              </w:rPr>
            </w:pPr>
            <w:r w:rsidRPr="006C48BB">
              <w:rPr>
                <w:rFonts w:ascii="Trebuchet MS" w:hAnsi="Trebuchet MS"/>
                <w:color w:val="002060"/>
              </w:rPr>
              <w:t>Arhivare documente</w:t>
            </w:r>
          </w:p>
          <w:p w:rsidR="00250472" w:rsidRPr="006C48BB" w:rsidRDefault="00250472" w:rsidP="006C48BB">
            <w:pPr>
              <w:numPr>
                <w:ilvl w:val="0"/>
                <w:numId w:val="9"/>
              </w:numPr>
              <w:spacing w:before="120" w:after="120" w:line="240" w:lineRule="auto"/>
              <w:jc w:val="both"/>
              <w:rPr>
                <w:rFonts w:ascii="Trebuchet MS" w:hAnsi="Trebuchet MS"/>
                <w:color w:val="002060"/>
              </w:rPr>
            </w:pPr>
            <w:r w:rsidRPr="006C48BB">
              <w:rPr>
                <w:rFonts w:ascii="Trebuchet MS" w:hAnsi="Trebuchet MS"/>
                <w:color w:val="002060"/>
              </w:rPr>
              <w:t>Cheltuieli aferente procedurilor de achiziție</w:t>
            </w:r>
          </w:p>
          <w:p w:rsidR="00250472" w:rsidRPr="006C48BB" w:rsidRDefault="00250472" w:rsidP="006C48BB">
            <w:pPr>
              <w:numPr>
                <w:ilvl w:val="0"/>
                <w:numId w:val="10"/>
              </w:numPr>
              <w:spacing w:before="120" w:after="120" w:line="240" w:lineRule="auto"/>
              <w:jc w:val="both"/>
              <w:rPr>
                <w:rFonts w:ascii="Trebuchet MS" w:hAnsi="Trebuchet MS"/>
                <w:color w:val="002060"/>
              </w:rPr>
            </w:pPr>
            <w:r w:rsidRPr="006C48BB">
              <w:rPr>
                <w:rFonts w:ascii="Trebuchet MS" w:hAnsi="Trebuchet MS"/>
                <w:color w:val="002060"/>
              </w:rPr>
              <w:t>Multiplicare, cu excepția materialelor de informare şi publicitate</w:t>
            </w:r>
          </w:p>
          <w:p w:rsidR="00250472" w:rsidRPr="006C48BB" w:rsidRDefault="00250472" w:rsidP="006C48BB">
            <w:pPr>
              <w:numPr>
                <w:ilvl w:val="0"/>
                <w:numId w:val="10"/>
              </w:numPr>
              <w:spacing w:before="120" w:after="120" w:line="240" w:lineRule="auto"/>
              <w:jc w:val="both"/>
              <w:rPr>
                <w:rFonts w:ascii="Trebuchet MS" w:hAnsi="Trebuchet MS"/>
                <w:color w:val="002060"/>
              </w:rPr>
            </w:pPr>
            <w:r w:rsidRPr="006C48BB">
              <w:rPr>
                <w:rFonts w:ascii="Trebuchet MS" w:hAnsi="Trebuchet MS"/>
                <w:color w:val="002060"/>
              </w:rPr>
              <w:lastRenderedPageBreak/>
              <w:t>Cheltuielile aferente garanțiilor oferite de bănci sau alte instituții financiare</w:t>
            </w:r>
          </w:p>
          <w:p w:rsidR="00250472" w:rsidRPr="006C48BB" w:rsidRDefault="00250472" w:rsidP="006C48BB">
            <w:pPr>
              <w:numPr>
                <w:ilvl w:val="0"/>
                <w:numId w:val="10"/>
              </w:numPr>
              <w:spacing w:before="120" w:after="120" w:line="240" w:lineRule="auto"/>
              <w:jc w:val="both"/>
              <w:rPr>
                <w:rFonts w:ascii="Trebuchet MS" w:hAnsi="Trebuchet MS"/>
                <w:color w:val="002060"/>
              </w:rPr>
            </w:pPr>
            <w:r w:rsidRPr="006C48BB">
              <w:rPr>
                <w:rFonts w:ascii="Trebuchet MS" w:hAnsi="Trebuchet MS"/>
                <w:color w:val="002060"/>
              </w:rPr>
              <w:t>Taxe notariale</w:t>
            </w:r>
          </w:p>
          <w:p w:rsidR="00250472" w:rsidRPr="006C48BB" w:rsidRDefault="00250472" w:rsidP="006C48BB">
            <w:pPr>
              <w:numPr>
                <w:ilvl w:val="0"/>
                <w:numId w:val="10"/>
              </w:numPr>
              <w:spacing w:before="120" w:after="120" w:line="240" w:lineRule="auto"/>
              <w:jc w:val="both"/>
              <w:rPr>
                <w:rFonts w:ascii="Trebuchet MS" w:hAnsi="Trebuchet MS"/>
                <w:color w:val="002060"/>
              </w:rPr>
            </w:pPr>
            <w:r w:rsidRPr="006C48BB">
              <w:rPr>
                <w:rFonts w:ascii="Trebuchet MS" w:hAnsi="Trebuchet MS"/>
                <w:color w:val="002060"/>
              </w:rPr>
              <w:t>Abonamente la publicații de specialitate</w:t>
            </w:r>
          </w:p>
          <w:p w:rsidR="00250472" w:rsidRPr="006C48BB" w:rsidRDefault="00250472" w:rsidP="006C48BB">
            <w:pPr>
              <w:numPr>
                <w:ilvl w:val="0"/>
                <w:numId w:val="10"/>
              </w:numPr>
              <w:spacing w:before="120" w:after="120" w:line="240" w:lineRule="auto"/>
              <w:jc w:val="both"/>
              <w:rPr>
                <w:rFonts w:ascii="Trebuchet MS" w:hAnsi="Trebuchet MS"/>
                <w:color w:val="002060"/>
              </w:rPr>
            </w:pPr>
            <w:r w:rsidRPr="006C48BB">
              <w:rPr>
                <w:rFonts w:ascii="Trebuchet MS" w:hAnsi="Trebuchet MS"/>
                <w:color w:val="002060"/>
              </w:rPr>
              <w:t>Cheltuieli financiare şi juridice (notariale):</w:t>
            </w:r>
          </w:p>
          <w:p w:rsidR="00250472" w:rsidRPr="006C48BB" w:rsidRDefault="00250472" w:rsidP="006C48BB">
            <w:pPr>
              <w:numPr>
                <w:ilvl w:val="1"/>
                <w:numId w:val="10"/>
              </w:numPr>
              <w:spacing w:before="120" w:after="120" w:line="240" w:lineRule="auto"/>
              <w:jc w:val="both"/>
              <w:rPr>
                <w:rFonts w:ascii="Trebuchet MS" w:hAnsi="Trebuchet MS"/>
                <w:color w:val="002060"/>
              </w:rPr>
            </w:pPr>
            <w:r w:rsidRPr="006C48BB">
              <w:rPr>
                <w:rFonts w:ascii="Trebuchet MS" w:hAnsi="Trebuchet MS"/>
                <w:color w:val="002060"/>
              </w:rPr>
              <w:t>prime de asigurare bunuri (mobile şi imobile)</w:t>
            </w:r>
          </w:p>
          <w:p w:rsidR="00250472" w:rsidRPr="006C48BB" w:rsidRDefault="00250472" w:rsidP="006C48BB">
            <w:pPr>
              <w:numPr>
                <w:ilvl w:val="1"/>
                <w:numId w:val="10"/>
              </w:numPr>
              <w:spacing w:before="120" w:after="120" w:line="240" w:lineRule="auto"/>
              <w:jc w:val="both"/>
              <w:rPr>
                <w:rFonts w:ascii="Trebuchet MS" w:hAnsi="Trebuchet MS"/>
                <w:color w:val="002060"/>
              </w:rPr>
            </w:pPr>
            <w:r w:rsidRPr="006C48BB">
              <w:rPr>
                <w:rFonts w:ascii="Trebuchet MS" w:hAnsi="Trebuchet MS"/>
                <w:color w:val="002060"/>
              </w:rPr>
              <w:t xml:space="preserve">asigurarea medicală pentru călătoriile în străinătate, </w:t>
            </w:r>
          </w:p>
          <w:p w:rsidR="00250472" w:rsidRPr="006C48BB" w:rsidRDefault="00250472" w:rsidP="006C48BB">
            <w:pPr>
              <w:numPr>
                <w:ilvl w:val="1"/>
                <w:numId w:val="10"/>
              </w:numPr>
              <w:spacing w:before="120" w:after="120" w:line="240" w:lineRule="auto"/>
              <w:jc w:val="both"/>
              <w:rPr>
                <w:rFonts w:ascii="Trebuchet MS" w:hAnsi="Trebuchet MS"/>
                <w:color w:val="002060"/>
              </w:rPr>
            </w:pPr>
            <w:r w:rsidRPr="006C48BB">
              <w:rPr>
                <w:rFonts w:ascii="Trebuchet MS" w:hAnsi="Trebuchet MS"/>
                <w:color w:val="002060"/>
              </w:rPr>
              <w:t>prime de asigurare obligatorie auto (excluzând asigurarea CASCO)</w:t>
            </w:r>
          </w:p>
          <w:p w:rsidR="00250472" w:rsidRPr="006C48BB" w:rsidRDefault="00250472" w:rsidP="006C48BB">
            <w:pPr>
              <w:numPr>
                <w:ilvl w:val="1"/>
                <w:numId w:val="10"/>
              </w:numPr>
              <w:spacing w:before="120" w:after="120" w:line="240" w:lineRule="auto"/>
              <w:jc w:val="both"/>
              <w:rPr>
                <w:rFonts w:ascii="Trebuchet MS" w:hAnsi="Trebuchet MS"/>
                <w:color w:val="002060"/>
              </w:rPr>
            </w:pPr>
            <w:r w:rsidRPr="006C48BB">
              <w:rPr>
                <w:rFonts w:ascii="Trebuchet MS" w:hAnsi="Trebuchet MS"/>
                <w:color w:val="002060"/>
              </w:rPr>
              <w:t>d) cheltuieli aferente deschiderii, gestionării şi operării contului/conturilor bancare      al/ale proiectului</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Materiale consumabile:</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a) cheltuieli cu materialele auxiliare</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b) cheltuieli cu materialele pentru ambalat</w:t>
            </w:r>
          </w:p>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 xml:space="preserve">    </w:t>
            </w:r>
            <w:r w:rsidRPr="006C48BB">
              <w:rPr>
                <w:rFonts w:ascii="Trebuchet MS" w:hAnsi="Trebuchet MS"/>
                <w:color w:val="002060"/>
              </w:rPr>
              <w:tab/>
              <w:t>c) cheltuieli cu alte materiale consumabile</w:t>
            </w:r>
          </w:p>
          <w:p w:rsidR="00250472" w:rsidRPr="006C48BB" w:rsidRDefault="00250472" w:rsidP="006C48BB">
            <w:pPr>
              <w:numPr>
                <w:ilvl w:val="0"/>
                <w:numId w:val="11"/>
              </w:numPr>
              <w:spacing w:before="120" w:after="120" w:line="240" w:lineRule="auto"/>
              <w:jc w:val="both"/>
              <w:rPr>
                <w:rFonts w:ascii="Trebuchet MS" w:hAnsi="Trebuchet MS"/>
                <w:color w:val="002060"/>
              </w:rPr>
            </w:pPr>
            <w:r w:rsidRPr="006C48BB">
              <w:rPr>
                <w:rFonts w:ascii="Trebuchet MS" w:hAnsi="Trebuchet MS"/>
                <w:color w:val="002060"/>
              </w:rPr>
              <w:t>Producția materialelor publicitare şi de informare</w:t>
            </w:r>
          </w:p>
          <w:p w:rsidR="00250472" w:rsidRPr="006C48BB" w:rsidRDefault="00250472" w:rsidP="006C48BB">
            <w:pPr>
              <w:numPr>
                <w:ilvl w:val="0"/>
                <w:numId w:val="11"/>
              </w:numPr>
              <w:spacing w:before="120" w:after="120" w:line="240" w:lineRule="auto"/>
              <w:jc w:val="both"/>
              <w:rPr>
                <w:rFonts w:ascii="Trebuchet MS" w:hAnsi="Trebuchet MS"/>
                <w:color w:val="002060"/>
              </w:rPr>
            </w:pPr>
            <w:r w:rsidRPr="006C48BB">
              <w:rPr>
                <w:rFonts w:ascii="Trebuchet MS" w:hAnsi="Trebuchet MS"/>
                <w:color w:val="002060"/>
              </w:rPr>
              <w:t>Tipărirea/multiplicarea materialelor publicitare şi de informare</w:t>
            </w:r>
          </w:p>
          <w:p w:rsidR="00250472" w:rsidRPr="006C48BB" w:rsidRDefault="00250472" w:rsidP="006C48BB">
            <w:pPr>
              <w:numPr>
                <w:ilvl w:val="0"/>
                <w:numId w:val="11"/>
              </w:numPr>
              <w:spacing w:before="120" w:after="120" w:line="240" w:lineRule="auto"/>
              <w:jc w:val="both"/>
              <w:rPr>
                <w:rFonts w:ascii="Trebuchet MS" w:hAnsi="Trebuchet MS"/>
                <w:color w:val="002060"/>
              </w:rPr>
            </w:pPr>
            <w:r w:rsidRPr="006C48BB">
              <w:rPr>
                <w:rFonts w:ascii="Trebuchet MS" w:hAnsi="Trebuchet MS"/>
                <w:color w:val="002060"/>
              </w:rPr>
              <w:t>Difuzarea materialelor publicitare şi de informare</w:t>
            </w:r>
          </w:p>
          <w:p w:rsidR="00250472" w:rsidRPr="006C48BB" w:rsidRDefault="00250472" w:rsidP="006C48BB">
            <w:pPr>
              <w:numPr>
                <w:ilvl w:val="0"/>
                <w:numId w:val="11"/>
              </w:numPr>
              <w:spacing w:before="120" w:after="120" w:line="240" w:lineRule="auto"/>
              <w:jc w:val="both"/>
              <w:rPr>
                <w:rFonts w:ascii="Trebuchet MS" w:hAnsi="Trebuchet MS"/>
                <w:color w:val="002060"/>
              </w:rPr>
            </w:pPr>
            <w:r w:rsidRPr="006C48BB">
              <w:rPr>
                <w:rFonts w:ascii="Trebuchet MS" w:hAnsi="Trebuchet MS"/>
                <w:color w:val="002060"/>
              </w:rPr>
              <w:t>Dezvoltare/adaptare pagini web</w:t>
            </w:r>
          </w:p>
          <w:p w:rsidR="00250472" w:rsidRPr="006C48BB" w:rsidRDefault="00250472" w:rsidP="006C48BB">
            <w:pPr>
              <w:numPr>
                <w:ilvl w:val="0"/>
                <w:numId w:val="11"/>
              </w:numPr>
              <w:spacing w:before="120" w:after="120" w:line="240" w:lineRule="auto"/>
              <w:jc w:val="both"/>
              <w:rPr>
                <w:rFonts w:ascii="Trebuchet MS" w:hAnsi="Trebuchet MS"/>
                <w:color w:val="002060"/>
              </w:rPr>
            </w:pPr>
            <w:r w:rsidRPr="006C48BB">
              <w:rPr>
                <w:rFonts w:ascii="Trebuchet MS" w:hAnsi="Trebuchet MS"/>
                <w:color w:val="002060"/>
              </w:rPr>
              <w:t>Închirierea de spațiu publicitar</w:t>
            </w:r>
          </w:p>
          <w:p w:rsidR="00250472" w:rsidRPr="006C48BB" w:rsidRDefault="00250472" w:rsidP="006C48BB">
            <w:pPr>
              <w:numPr>
                <w:ilvl w:val="0"/>
                <w:numId w:val="11"/>
              </w:numPr>
              <w:spacing w:before="120" w:after="120" w:line="240" w:lineRule="auto"/>
              <w:jc w:val="both"/>
              <w:rPr>
                <w:rFonts w:ascii="Trebuchet MS" w:hAnsi="Trebuchet MS"/>
                <w:color w:val="002060"/>
              </w:rPr>
            </w:pPr>
            <w:r w:rsidRPr="006C48BB">
              <w:rPr>
                <w:rFonts w:ascii="Trebuchet MS" w:hAnsi="Trebuchet MS"/>
                <w:color w:val="002060"/>
              </w:rPr>
              <w:t>Alte activități de informare şi publicitate</w:t>
            </w:r>
          </w:p>
        </w:tc>
      </w:tr>
      <w:tr w:rsidR="00250472" w:rsidRPr="006C48BB" w:rsidTr="00C80AD6">
        <w:tc>
          <w:tcPr>
            <w:tcW w:w="457" w:type="pct"/>
            <w:gridSpan w:val="2"/>
            <w:vMerge/>
            <w:shd w:val="clear" w:color="auto" w:fill="B8CCE4" w:themeFill="accent1" w:themeFillTint="66"/>
          </w:tcPr>
          <w:p w:rsidR="00250472" w:rsidRPr="006C48BB" w:rsidRDefault="00250472" w:rsidP="006C48BB">
            <w:pPr>
              <w:spacing w:before="120" w:after="120" w:line="240" w:lineRule="auto"/>
              <w:jc w:val="both"/>
              <w:rPr>
                <w:rFonts w:ascii="Trebuchet MS" w:hAnsi="Trebuchet MS"/>
                <w:b/>
                <w:color w:val="002060"/>
              </w:rPr>
            </w:pPr>
          </w:p>
        </w:tc>
        <w:tc>
          <w:tcPr>
            <w:tcW w:w="4543" w:type="pct"/>
            <w:gridSpan w:val="4"/>
            <w:vAlign w:val="center"/>
          </w:tcPr>
          <w:p w:rsidR="00250472" w:rsidRPr="006C48BB" w:rsidRDefault="00250472" w:rsidP="006C48BB">
            <w:pPr>
              <w:spacing w:before="120" w:after="120" w:line="240" w:lineRule="auto"/>
              <w:jc w:val="both"/>
              <w:rPr>
                <w:rFonts w:ascii="Trebuchet MS" w:hAnsi="Trebuchet MS"/>
                <w:color w:val="002060"/>
              </w:rPr>
            </w:pPr>
            <w:r w:rsidRPr="006C48BB">
              <w:rPr>
                <w:rFonts w:ascii="Trebuchet MS" w:hAnsi="Trebuchet MS"/>
                <w:color w:val="002060"/>
              </w:rPr>
              <w:t>Cheltuielile generale de administrație vor fi decontate pe baza de costuri reale, în baza documentelor justificative.</w:t>
            </w:r>
          </w:p>
        </w:tc>
      </w:tr>
    </w:tbl>
    <w:p w:rsidR="008D1AA4" w:rsidRPr="006C48BB" w:rsidRDefault="008D1AA4" w:rsidP="006C48BB">
      <w:pPr>
        <w:spacing w:before="120" w:after="120" w:line="240" w:lineRule="auto"/>
        <w:jc w:val="both"/>
        <w:rPr>
          <w:rFonts w:ascii="Trebuchet MS" w:hAnsi="Trebuchet MS"/>
          <w:color w:val="17365D"/>
        </w:rPr>
      </w:pPr>
      <w:r w:rsidRPr="006C48BB">
        <w:rPr>
          <w:rFonts w:ascii="Trebuchet MS" w:hAnsi="Trebuchet MS"/>
          <w:b/>
          <w:color w:val="17365D"/>
        </w:rPr>
        <w:t>NB. Cheltuielile directe de personal</w:t>
      </w:r>
      <w:r w:rsidRPr="006C48BB">
        <w:rPr>
          <w:rFonts w:ascii="Trebuchet MS" w:hAnsi="Trebuchet MS"/>
          <w:color w:val="17365D"/>
        </w:rPr>
        <w:t xml:space="preserve"> reprezintă acele cheltuieli care derivă din încheierea de raporturi de serviciu/de muncă, inclusiv contribuţiile angajatului şi angajatorului, cu respectarea prevederilor Legii nr. 53/2003 - Codul muncii, republicată, cu modificările şi completările ulterioare, precum şi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operaţiunii.</w:t>
      </w:r>
    </w:p>
    <w:p w:rsidR="008D1AA4" w:rsidRPr="006C48BB" w:rsidRDefault="008D1AA4" w:rsidP="006C48BB">
      <w:pPr>
        <w:spacing w:before="120" w:after="120" w:line="240" w:lineRule="auto"/>
        <w:jc w:val="both"/>
        <w:rPr>
          <w:rFonts w:ascii="Trebuchet MS" w:hAnsi="Trebuchet MS"/>
          <w:b/>
          <w:color w:val="244061" w:themeColor="accent1" w:themeShade="80"/>
        </w:rPr>
      </w:pPr>
      <w:r w:rsidRPr="006C48BB">
        <w:rPr>
          <w:rFonts w:ascii="Trebuchet MS" w:hAnsi="Trebuchet MS"/>
          <w:b/>
          <w:color w:val="244061" w:themeColor="accent1" w:themeShade="80"/>
        </w:rPr>
        <w:t>Reguli generale și specifice de decontare</w:t>
      </w:r>
    </w:p>
    <w:p w:rsidR="008D1AA4" w:rsidRPr="006C48BB" w:rsidRDefault="008D1AA4" w:rsidP="006C48BB">
      <w:pPr>
        <w:spacing w:before="120" w:after="120" w:line="240" w:lineRule="auto"/>
        <w:jc w:val="both"/>
        <w:rPr>
          <w:rFonts w:ascii="Trebuchet MS" w:hAnsi="Trebuchet MS"/>
          <w:i/>
          <w:color w:val="17365D"/>
        </w:rPr>
      </w:pPr>
      <w:r w:rsidRPr="006C48BB">
        <w:rPr>
          <w:rFonts w:ascii="Trebuchet MS" w:hAnsi="Trebuchet MS"/>
          <w:color w:val="17365D"/>
        </w:rPr>
        <w:t xml:space="preserve">Cu privire la eligibilitatea cheltuielilor pentru achiziția de echipamente și pentru închirieri și leasing, trebuie respectate și plafoanele stabilite prin </w:t>
      </w:r>
      <w:r w:rsidRPr="006C48BB">
        <w:rPr>
          <w:rFonts w:ascii="Trebuchet MS" w:hAnsi="Trebuchet MS"/>
          <w:i/>
          <w:color w:val="17365D"/>
        </w:rPr>
        <w:t>Orientări</w:t>
      </w:r>
      <w:r w:rsidR="00B7188E" w:rsidRPr="006C48BB">
        <w:rPr>
          <w:rFonts w:ascii="Trebuchet MS" w:hAnsi="Trebuchet MS"/>
          <w:i/>
          <w:color w:val="17365D"/>
        </w:rPr>
        <w:t xml:space="preserve"> privind accesarea finanțărilor</w:t>
      </w:r>
      <w:r w:rsidRPr="006C48BB">
        <w:rPr>
          <w:rFonts w:ascii="Trebuchet MS" w:hAnsi="Trebuchet MS"/>
          <w:i/>
          <w:color w:val="17365D"/>
        </w:rPr>
        <w:t xml:space="preserve"> în cadrul Programului Operațional Capital Uman 2014-2020.</w:t>
      </w:r>
    </w:p>
    <w:p w:rsidR="008D1AA4" w:rsidRPr="006C48BB" w:rsidRDefault="008D1AA4" w:rsidP="006C48BB">
      <w:pPr>
        <w:spacing w:before="120" w:after="120" w:line="240" w:lineRule="auto"/>
        <w:jc w:val="both"/>
        <w:rPr>
          <w:rFonts w:ascii="Trebuchet MS" w:hAnsi="Trebuchet MS"/>
          <w:color w:val="17365D" w:themeColor="text2" w:themeShade="BF"/>
        </w:rPr>
      </w:pPr>
      <w:r w:rsidRPr="006C48BB">
        <w:rPr>
          <w:rFonts w:ascii="Trebuchet MS" w:hAnsi="Trebuchet MS"/>
          <w:color w:val="17365D" w:themeColor="text2" w:themeShade="BF"/>
        </w:rPr>
        <w:t>La nivel de proiect pot fi decontate cheltuieli plafonate procentual, după cum urmează:</w:t>
      </w:r>
    </w:p>
    <w:p w:rsidR="00377FDF" w:rsidRPr="006C48BB" w:rsidRDefault="008D1AA4" w:rsidP="006C48BB">
      <w:pPr>
        <w:pStyle w:val="Listparagraf"/>
        <w:numPr>
          <w:ilvl w:val="0"/>
          <w:numId w:val="13"/>
        </w:numPr>
        <w:spacing w:before="120" w:after="120" w:line="240" w:lineRule="auto"/>
        <w:contextualSpacing w:val="0"/>
        <w:jc w:val="both"/>
        <w:rPr>
          <w:rFonts w:ascii="Trebuchet MS" w:hAnsi="Trebuchet MS"/>
          <w:b/>
          <w:bCs/>
          <w:color w:val="17365D"/>
        </w:rPr>
      </w:pPr>
      <w:r w:rsidRPr="006C48BB">
        <w:rPr>
          <w:rFonts w:ascii="Trebuchet MS" w:hAnsi="Trebuchet MS"/>
          <w:b/>
          <w:color w:val="17365D" w:themeColor="text2" w:themeShade="BF"/>
        </w:rPr>
        <w:t xml:space="preserve">cheltuielile generale de administrație (cheltuieli indirecte pe bază de costuri reale) </w:t>
      </w:r>
      <w:r w:rsidRPr="006C48BB">
        <w:rPr>
          <w:rFonts w:ascii="Trebuchet MS" w:hAnsi="Trebuchet MS"/>
          <w:color w:val="17365D" w:themeColor="text2" w:themeShade="BF"/>
        </w:rPr>
        <w:t>vor fi decontate ca maximum 15% din cheltuielile directe ale proiectului.</w:t>
      </w:r>
    </w:p>
    <w:p w:rsidR="00377FDF" w:rsidRPr="006C48BB" w:rsidRDefault="00377FDF" w:rsidP="006C48BB">
      <w:pPr>
        <w:spacing w:before="120" w:after="120" w:line="240" w:lineRule="auto"/>
        <w:jc w:val="both"/>
        <w:rPr>
          <w:rFonts w:ascii="Trebuchet MS" w:hAnsi="Trebuchet MS"/>
          <w:b/>
          <w:color w:val="C00000"/>
        </w:rPr>
      </w:pPr>
      <w:r w:rsidRPr="006C48BB">
        <w:rPr>
          <w:rFonts w:ascii="Trebuchet MS" w:hAnsi="Trebuchet MS"/>
          <w:b/>
          <w:color w:val="C00000"/>
        </w:rPr>
        <w:t>B)</w:t>
      </w:r>
      <w:r w:rsidR="005F52FD" w:rsidRPr="006C48BB">
        <w:rPr>
          <w:rFonts w:ascii="Trebuchet MS" w:hAnsi="Trebuchet MS"/>
          <w:b/>
          <w:color w:val="C00000"/>
        </w:rPr>
        <w:t xml:space="preserve"> Pentru activitatea 1</w:t>
      </w:r>
      <w:r w:rsidRPr="006C48BB">
        <w:rPr>
          <w:rFonts w:ascii="Trebuchet MS" w:hAnsi="Trebuchet MS"/>
          <w:b/>
          <w:color w:val="C00000"/>
        </w:rPr>
        <w:t>- sub</w:t>
      </w:r>
      <w:r w:rsidR="00735771" w:rsidRPr="006C48BB">
        <w:rPr>
          <w:rFonts w:ascii="Trebuchet MS" w:hAnsi="Trebuchet MS"/>
          <w:b/>
          <w:color w:val="C00000"/>
        </w:rPr>
        <w:t>-activitatea</w:t>
      </w:r>
      <w:r w:rsidRPr="006C48BB">
        <w:rPr>
          <w:rFonts w:ascii="Trebuchet MS" w:hAnsi="Trebuchet MS"/>
          <w:b/>
          <w:color w:val="C00000"/>
        </w:rPr>
        <w:t xml:space="preserve"> 1.3.</w:t>
      </w:r>
      <w:r w:rsidR="00AF0433">
        <w:rPr>
          <w:rFonts w:ascii="Trebuchet MS" w:hAnsi="Trebuchet MS"/>
          <w:b/>
          <w:color w:val="C00000"/>
        </w:rPr>
        <w:t xml:space="preserve"> punctele c, d, e, f</w:t>
      </w:r>
      <w:r w:rsidRPr="006C48BB">
        <w:rPr>
          <w:rFonts w:ascii="Trebuchet MS" w:hAnsi="Trebuchet MS"/>
          <w:b/>
          <w:color w:val="C00000"/>
        </w:rPr>
        <w:t>, decontarea cheltuielilor se realizează pe bază de costuri</w:t>
      </w:r>
      <w:r w:rsidRPr="006C48BB">
        <w:rPr>
          <w:rFonts w:ascii="Trebuchet MS" w:hAnsi="Trebuchet MS"/>
          <w:color w:val="C00000"/>
        </w:rPr>
        <w:t xml:space="preserve"> </w:t>
      </w:r>
      <w:r w:rsidRPr="006C48BB">
        <w:rPr>
          <w:rFonts w:ascii="Trebuchet MS" w:hAnsi="Trebuchet MS"/>
          <w:b/>
          <w:color w:val="C00000"/>
        </w:rPr>
        <w:t>unitare</w:t>
      </w:r>
      <w:r w:rsidR="005F52FD" w:rsidRPr="006C48BB">
        <w:rPr>
          <w:rStyle w:val="Referinnotdesubsol"/>
          <w:rFonts w:ascii="Trebuchet MS" w:hAnsi="Trebuchet MS"/>
          <w:b/>
          <w:noProof w:val="0"/>
          <w:color w:val="C00000"/>
          <w:sz w:val="22"/>
          <w:szCs w:val="22"/>
          <w:lang w:val="ro-RO"/>
        </w:rPr>
        <w:footnoteReference w:id="7"/>
      </w:r>
      <w:r w:rsidRPr="006C48BB">
        <w:rPr>
          <w:rFonts w:ascii="Trebuchet MS" w:hAnsi="Trebuchet MS"/>
          <w:color w:val="C00000"/>
        </w:rPr>
        <w:t xml:space="preserve"> </w:t>
      </w:r>
      <w:r w:rsidRPr="006C48BB">
        <w:rPr>
          <w:rFonts w:ascii="Trebuchet MS" w:hAnsi="Trebuchet MS"/>
          <w:color w:val="002060"/>
        </w:rPr>
        <w:t>(opțiuni simplificate privind costurile), după cum urmează:</w:t>
      </w:r>
    </w:p>
    <w:tbl>
      <w:tblPr>
        <w:tblW w:w="5000" w:type="pct"/>
        <w:tblLook w:val="04A0" w:firstRow="1" w:lastRow="0" w:firstColumn="1" w:lastColumn="0" w:noHBand="0" w:noVBand="1"/>
      </w:tblPr>
      <w:tblGrid>
        <w:gridCol w:w="3382"/>
        <w:gridCol w:w="3246"/>
        <w:gridCol w:w="5245"/>
        <w:gridCol w:w="4325"/>
      </w:tblGrid>
      <w:tr w:rsidR="00A45034" w:rsidRPr="006C48BB" w:rsidTr="00A45034">
        <w:trPr>
          <w:trHeight w:val="900"/>
        </w:trPr>
        <w:tc>
          <w:tcPr>
            <w:tcW w:w="1044" w:type="pct"/>
            <w:tcBorders>
              <w:top w:val="single" w:sz="4" w:space="0" w:color="auto"/>
              <w:left w:val="single" w:sz="4" w:space="0" w:color="auto"/>
              <w:bottom w:val="single" w:sz="4" w:space="0" w:color="auto"/>
              <w:right w:val="single" w:sz="4" w:space="0" w:color="auto"/>
            </w:tcBorders>
            <w:shd w:val="clear" w:color="000000" w:fill="DDD9C4"/>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r w:rsidRPr="006C48BB">
              <w:rPr>
                <w:rFonts w:ascii="Trebuchet MS" w:eastAsia="Times New Roman" w:hAnsi="Trebuchet MS"/>
                <w:b/>
                <w:bCs/>
                <w:color w:val="002060"/>
                <w:lang w:eastAsia="ro-RO"/>
              </w:rPr>
              <w:t xml:space="preserve">Activitate/ </w:t>
            </w:r>
            <w:proofErr w:type="spellStart"/>
            <w:r w:rsidRPr="006C48BB">
              <w:rPr>
                <w:rFonts w:ascii="Trebuchet MS" w:eastAsia="Times New Roman" w:hAnsi="Trebuchet MS"/>
                <w:b/>
                <w:bCs/>
                <w:color w:val="002060"/>
                <w:lang w:eastAsia="ro-RO"/>
              </w:rPr>
              <w:t>Subactivitate</w:t>
            </w:r>
            <w:proofErr w:type="spellEnd"/>
          </w:p>
        </w:tc>
        <w:tc>
          <w:tcPr>
            <w:tcW w:w="2621" w:type="pct"/>
            <w:gridSpan w:val="2"/>
            <w:tcBorders>
              <w:top w:val="single" w:sz="4" w:space="0" w:color="auto"/>
              <w:left w:val="nil"/>
              <w:bottom w:val="single" w:sz="4" w:space="0" w:color="auto"/>
              <w:right w:val="single" w:sz="4" w:space="0" w:color="auto"/>
            </w:tcBorders>
            <w:shd w:val="clear" w:color="000000" w:fill="DDD9C4"/>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r w:rsidRPr="006C48BB">
              <w:rPr>
                <w:rFonts w:ascii="Trebuchet MS" w:eastAsia="Times New Roman" w:hAnsi="Trebuchet MS"/>
                <w:b/>
                <w:bCs/>
                <w:color w:val="002060"/>
                <w:lang w:eastAsia="ro-RO"/>
              </w:rPr>
              <w:t>Serviciul furnizat</w:t>
            </w:r>
          </w:p>
        </w:tc>
        <w:tc>
          <w:tcPr>
            <w:tcW w:w="1335" w:type="pct"/>
            <w:tcBorders>
              <w:top w:val="single" w:sz="4" w:space="0" w:color="auto"/>
              <w:left w:val="nil"/>
              <w:bottom w:val="single" w:sz="4" w:space="0" w:color="auto"/>
              <w:right w:val="single" w:sz="4" w:space="0" w:color="auto"/>
            </w:tcBorders>
            <w:shd w:val="clear" w:color="000000" w:fill="DDD9C4"/>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r w:rsidRPr="006C48BB">
              <w:rPr>
                <w:rFonts w:ascii="Trebuchet MS" w:eastAsia="Times New Roman" w:hAnsi="Trebuchet MS"/>
                <w:b/>
                <w:bCs/>
                <w:color w:val="002060"/>
                <w:lang w:eastAsia="ro-RO"/>
              </w:rPr>
              <w:t>Cost (RON)</w:t>
            </w:r>
          </w:p>
        </w:tc>
      </w:tr>
      <w:tr w:rsidR="00A45034" w:rsidRPr="006C48BB" w:rsidTr="00A45034">
        <w:trPr>
          <w:trHeight w:val="480"/>
        </w:trPr>
        <w:tc>
          <w:tcPr>
            <w:tcW w:w="1044" w:type="pct"/>
            <w:vMerge w:val="restart"/>
            <w:tcBorders>
              <w:top w:val="nil"/>
              <w:left w:val="single" w:sz="4" w:space="0" w:color="auto"/>
              <w:bottom w:val="single" w:sz="4" w:space="0" w:color="000000"/>
              <w:right w:val="single" w:sz="4" w:space="0" w:color="auto"/>
            </w:tcBorders>
            <w:shd w:val="clear" w:color="auto" w:fill="auto"/>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r w:rsidRPr="006C48BB">
              <w:rPr>
                <w:rFonts w:ascii="Trebuchet MS" w:eastAsia="Times New Roman" w:hAnsi="Trebuchet MS"/>
                <w:b/>
                <w:bCs/>
                <w:color w:val="C00000"/>
                <w:lang w:eastAsia="ro-RO"/>
              </w:rPr>
              <w:t xml:space="preserve">Sub-activitatea 1.3: Screening prenatal </w:t>
            </w:r>
          </w:p>
        </w:tc>
        <w:tc>
          <w:tcPr>
            <w:tcW w:w="1002" w:type="pct"/>
            <w:tcBorders>
              <w:top w:val="nil"/>
              <w:left w:val="nil"/>
              <w:bottom w:val="single" w:sz="4" w:space="0" w:color="auto"/>
              <w:right w:val="single" w:sz="4" w:space="0" w:color="auto"/>
            </w:tcBorders>
            <w:shd w:val="clear" w:color="auto" w:fill="auto"/>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r w:rsidRPr="006C48BB">
              <w:rPr>
                <w:rFonts w:ascii="Trebuchet MS" w:eastAsia="Times New Roman" w:hAnsi="Trebuchet MS"/>
                <w:b/>
                <w:bCs/>
                <w:color w:val="002060"/>
                <w:lang w:eastAsia="ro-RO"/>
              </w:rPr>
              <w:t>a. Consult medicina de familie</w:t>
            </w: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Costuri reale</w:t>
            </w:r>
          </w:p>
        </w:tc>
      </w:tr>
      <w:tr w:rsidR="00A45034" w:rsidRPr="006C48BB" w:rsidTr="00A45034">
        <w:trPr>
          <w:trHeight w:val="6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tcBorders>
              <w:top w:val="nil"/>
              <w:left w:val="nil"/>
              <w:bottom w:val="single" w:sz="4" w:space="0" w:color="auto"/>
              <w:right w:val="single" w:sz="4" w:space="0" w:color="auto"/>
            </w:tcBorders>
            <w:shd w:val="clear" w:color="auto" w:fill="auto"/>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r w:rsidRPr="006C48BB">
              <w:rPr>
                <w:rFonts w:ascii="Trebuchet MS" w:eastAsia="Times New Roman" w:hAnsi="Trebuchet MS"/>
                <w:b/>
                <w:bCs/>
                <w:color w:val="002060"/>
                <w:lang w:eastAsia="ro-RO"/>
              </w:rPr>
              <w:t xml:space="preserve">b. Consult de specialitate obstetrică-ginecologie </w:t>
            </w: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Costuri reale</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val="restart"/>
            <w:tcBorders>
              <w:top w:val="nil"/>
              <w:left w:val="single" w:sz="4" w:space="0" w:color="auto"/>
              <w:bottom w:val="single" w:sz="4" w:space="0" w:color="auto"/>
              <w:right w:val="single" w:sz="4" w:space="0" w:color="auto"/>
            </w:tcBorders>
            <w:shd w:val="clear" w:color="auto" w:fill="auto"/>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r w:rsidRPr="006C48BB">
              <w:rPr>
                <w:rFonts w:ascii="Trebuchet MS" w:eastAsia="Times New Roman" w:hAnsi="Trebuchet MS"/>
                <w:b/>
                <w:bCs/>
                <w:color w:val="002060"/>
                <w:lang w:eastAsia="ro-RO"/>
              </w:rPr>
              <w:t xml:space="preserve">c. Analize laborator </w:t>
            </w: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proofErr w:type="spellStart"/>
            <w:r w:rsidRPr="006C48BB">
              <w:rPr>
                <w:rFonts w:ascii="Trebuchet MS" w:eastAsia="Times New Roman" w:hAnsi="Trebuchet MS"/>
                <w:color w:val="002060"/>
                <w:lang w:eastAsia="ro-RO"/>
              </w:rPr>
              <w:t>Hemoleucograma</w:t>
            </w:r>
            <w:proofErr w:type="spellEnd"/>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3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Grup sânge+Rh</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xml:space="preserve">Glicemie   </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Secreție col uterin</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xml:space="preserve">Secreție vaginală-microscopic colorat </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VDRL</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xml:space="preserve">Ag </w:t>
            </w:r>
            <w:proofErr w:type="spellStart"/>
            <w:r w:rsidRPr="006C48BB">
              <w:rPr>
                <w:rFonts w:ascii="Trebuchet MS" w:eastAsia="Times New Roman" w:hAnsi="Trebuchet MS"/>
                <w:color w:val="002060"/>
                <w:lang w:eastAsia="ro-RO"/>
              </w:rPr>
              <w:t>HBs</w:t>
            </w:r>
            <w:proofErr w:type="spellEnd"/>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Ac HCV</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proofErr w:type="spellStart"/>
            <w:r w:rsidRPr="006C48BB">
              <w:rPr>
                <w:rFonts w:ascii="Trebuchet MS" w:eastAsia="Times New Roman" w:hAnsi="Trebuchet MS"/>
                <w:color w:val="002060"/>
                <w:lang w:eastAsia="ro-RO"/>
              </w:rPr>
              <w:t>IgM</w:t>
            </w:r>
            <w:proofErr w:type="spellEnd"/>
            <w:r w:rsidRPr="006C48BB">
              <w:rPr>
                <w:rFonts w:ascii="Trebuchet MS" w:eastAsia="Times New Roman" w:hAnsi="Trebuchet MS"/>
                <w:color w:val="002060"/>
                <w:lang w:eastAsia="ro-RO"/>
              </w:rPr>
              <w:t>/</w:t>
            </w:r>
            <w:proofErr w:type="spellStart"/>
            <w:r w:rsidRPr="006C48BB">
              <w:rPr>
                <w:rFonts w:ascii="Trebuchet MS" w:eastAsia="Times New Roman" w:hAnsi="Trebuchet MS"/>
                <w:color w:val="002060"/>
                <w:lang w:eastAsia="ro-RO"/>
              </w:rPr>
              <w:t>IgG</w:t>
            </w:r>
            <w:proofErr w:type="spellEnd"/>
            <w:r w:rsidRPr="006C48BB">
              <w:rPr>
                <w:rFonts w:ascii="Trebuchet MS" w:eastAsia="Times New Roman" w:hAnsi="Trebuchet MS"/>
                <w:color w:val="002060"/>
                <w:lang w:eastAsia="ro-RO"/>
              </w:rPr>
              <w:t xml:space="preserve">  </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Toxoplasma</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Rubeola</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proofErr w:type="spellStart"/>
            <w:r w:rsidRPr="006C48BB">
              <w:rPr>
                <w:rFonts w:ascii="Trebuchet MS" w:eastAsia="Times New Roman" w:hAnsi="Trebuchet MS"/>
                <w:color w:val="002060"/>
                <w:lang w:eastAsia="ro-RO"/>
              </w:rPr>
              <w:t>Citomegalovirus</w:t>
            </w:r>
            <w:proofErr w:type="spellEnd"/>
            <w:r w:rsidRPr="006C48BB">
              <w:rPr>
                <w:rFonts w:ascii="Trebuchet MS" w:eastAsia="Times New Roman" w:hAnsi="Trebuchet MS"/>
                <w:color w:val="002060"/>
                <w:lang w:eastAsia="ro-RO"/>
              </w:rPr>
              <w:t xml:space="preserve"> (CMV)</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Sumar urină</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vMerge/>
            <w:tcBorders>
              <w:top w:val="nil"/>
              <w:left w:val="single" w:sz="4" w:space="0" w:color="auto"/>
              <w:bottom w:val="single" w:sz="4" w:space="0" w:color="auto"/>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Urocultura</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42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tcBorders>
              <w:top w:val="nil"/>
              <w:left w:val="nil"/>
              <w:bottom w:val="single" w:sz="4" w:space="0" w:color="auto"/>
              <w:right w:val="single" w:sz="4" w:space="0" w:color="auto"/>
            </w:tcBorders>
            <w:shd w:val="clear" w:color="auto" w:fill="auto"/>
            <w:vAlign w:val="center"/>
            <w:hideMark/>
          </w:tcPr>
          <w:p w:rsidR="00A45034" w:rsidRPr="006C48BB" w:rsidRDefault="00A45034" w:rsidP="006C48BB">
            <w:pPr>
              <w:spacing w:before="120" w:after="120" w:line="240" w:lineRule="auto"/>
              <w:jc w:val="both"/>
              <w:rPr>
                <w:rFonts w:ascii="Trebuchet MS" w:eastAsia="Times New Roman" w:hAnsi="Trebuchet MS"/>
                <w:b/>
                <w:bCs/>
                <w:color w:val="002060"/>
                <w:lang w:eastAsia="ro-RO"/>
              </w:rPr>
            </w:pPr>
            <w:r w:rsidRPr="006C48BB">
              <w:rPr>
                <w:rFonts w:ascii="Trebuchet MS" w:eastAsia="Times New Roman" w:hAnsi="Trebuchet MS"/>
                <w:b/>
                <w:bCs/>
                <w:color w:val="002060"/>
                <w:lang w:eastAsia="ro-RO"/>
              </w:rPr>
              <w:t>d. Analize  prenatale</w:t>
            </w: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b/>
                <w:bCs/>
                <w:color w:val="002060"/>
                <w:lang w:eastAsia="ro-RO"/>
              </w:rPr>
              <w:t>Test combinat (trimestrul I): Ecografie, biochimie și interpretarea rezultatului obținut</w:t>
            </w:r>
            <w:r w:rsidRPr="006C48BB">
              <w:rPr>
                <w:rFonts w:ascii="Trebuchet MS" w:eastAsia="Times New Roman" w:hAnsi="Trebuchet MS"/>
                <w:color w:val="002060"/>
                <w:lang w:eastAsia="ro-RO"/>
              </w:rPr>
              <w:br/>
            </w:r>
            <w:r w:rsidRPr="006C48BB">
              <w:rPr>
                <w:rFonts w:ascii="Trebuchet MS" w:eastAsia="Times New Roman" w:hAnsi="Trebuchet MS"/>
                <w:color w:val="002060"/>
                <w:lang w:eastAsia="ro-RO"/>
              </w:rPr>
              <w:br/>
              <w:t xml:space="preserve">§ analiza de sânge care măsoară nivelul a doi hormoni specifici sarcinii – proteina plasmatică asociată sarcinii (PAPP-A) și </w:t>
            </w:r>
            <w:proofErr w:type="spellStart"/>
            <w:r w:rsidRPr="006C48BB">
              <w:rPr>
                <w:rFonts w:ascii="Trebuchet MS" w:eastAsia="Times New Roman" w:hAnsi="Trebuchet MS"/>
                <w:color w:val="002060"/>
                <w:lang w:eastAsia="ro-RO"/>
              </w:rPr>
              <w:t>gonadotropina</w:t>
            </w:r>
            <w:proofErr w:type="spellEnd"/>
            <w:r w:rsidRPr="006C48BB">
              <w:rPr>
                <w:rFonts w:ascii="Trebuchet MS" w:eastAsia="Times New Roman" w:hAnsi="Trebuchet MS"/>
                <w:color w:val="002060"/>
                <w:lang w:eastAsia="ro-RO"/>
              </w:rPr>
              <w:t xml:space="preserve"> </w:t>
            </w:r>
            <w:proofErr w:type="spellStart"/>
            <w:r w:rsidRPr="006C48BB">
              <w:rPr>
                <w:rFonts w:ascii="Trebuchet MS" w:eastAsia="Times New Roman" w:hAnsi="Trebuchet MS"/>
                <w:color w:val="002060"/>
                <w:lang w:eastAsia="ro-RO"/>
              </w:rPr>
              <w:t>corionică</w:t>
            </w:r>
            <w:proofErr w:type="spellEnd"/>
            <w:r w:rsidRPr="006C48BB">
              <w:rPr>
                <w:rFonts w:ascii="Trebuchet MS" w:eastAsia="Times New Roman" w:hAnsi="Trebuchet MS"/>
                <w:color w:val="002060"/>
                <w:lang w:eastAsia="ro-RO"/>
              </w:rPr>
              <w:t xml:space="preserve"> umană (HCG)</w:t>
            </w:r>
            <w:r w:rsidRPr="006C48BB">
              <w:rPr>
                <w:rFonts w:ascii="Trebuchet MS" w:eastAsia="Times New Roman" w:hAnsi="Trebuchet MS"/>
                <w:color w:val="002060"/>
                <w:lang w:eastAsia="ro-RO"/>
              </w:rPr>
              <w:br/>
              <w:t>§ examen ecografic care măsoară mărimea spațiului transparent din spatele gâtului copilului (</w:t>
            </w:r>
            <w:proofErr w:type="spellStart"/>
            <w:r w:rsidRPr="006C48BB">
              <w:rPr>
                <w:rFonts w:ascii="Trebuchet MS" w:eastAsia="Times New Roman" w:hAnsi="Trebuchet MS"/>
                <w:color w:val="002060"/>
                <w:lang w:eastAsia="ro-RO"/>
              </w:rPr>
              <w:t>translucența</w:t>
            </w:r>
            <w:proofErr w:type="spellEnd"/>
            <w:r w:rsidRPr="006C48BB">
              <w:rPr>
                <w:rFonts w:ascii="Trebuchet MS" w:eastAsia="Times New Roman" w:hAnsi="Trebuchet MS"/>
                <w:color w:val="002060"/>
                <w:lang w:eastAsia="ro-RO"/>
              </w:rPr>
              <w:t xml:space="preserve"> </w:t>
            </w:r>
            <w:proofErr w:type="spellStart"/>
            <w:r w:rsidRPr="006C48BB">
              <w:rPr>
                <w:rFonts w:ascii="Trebuchet MS" w:eastAsia="Times New Roman" w:hAnsi="Trebuchet MS"/>
                <w:color w:val="002060"/>
                <w:lang w:eastAsia="ro-RO"/>
              </w:rPr>
              <w:t>nucală</w:t>
            </w:r>
            <w:proofErr w:type="spellEnd"/>
            <w:r w:rsidRPr="006C48BB">
              <w:rPr>
                <w:rFonts w:ascii="Trebuchet MS" w:eastAsia="Times New Roman" w:hAnsi="Trebuchet MS"/>
                <w:color w:val="002060"/>
                <w:lang w:eastAsia="ro-RO"/>
              </w:rPr>
              <w:t>)</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6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r w:rsidRPr="006C48BB">
              <w:rPr>
                <w:rFonts w:ascii="Trebuchet MS" w:eastAsia="Times New Roman" w:hAnsi="Trebuchet MS"/>
                <w:b/>
                <w:bCs/>
                <w:color w:val="002060"/>
                <w:lang w:eastAsia="ro-RO"/>
              </w:rPr>
              <w:t>e. Morfologia fetală de trimestrul II (ecografia morfologică)</w:t>
            </w:r>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r w:rsidR="00A45034" w:rsidRPr="006C48BB" w:rsidTr="00A45034">
        <w:trPr>
          <w:trHeight w:val="300"/>
        </w:trPr>
        <w:tc>
          <w:tcPr>
            <w:tcW w:w="1044" w:type="pct"/>
            <w:vMerge/>
            <w:tcBorders>
              <w:top w:val="nil"/>
              <w:left w:val="single" w:sz="4" w:space="0" w:color="auto"/>
              <w:bottom w:val="single" w:sz="4" w:space="0" w:color="000000"/>
              <w:right w:val="single" w:sz="4" w:space="0" w:color="auto"/>
            </w:tcBorders>
            <w:vAlign w:val="center"/>
            <w:hideMark/>
          </w:tcPr>
          <w:p w:rsidR="00A45034" w:rsidRPr="006C48BB" w:rsidRDefault="00A45034" w:rsidP="006C48BB">
            <w:pPr>
              <w:spacing w:before="120" w:after="120" w:line="240" w:lineRule="auto"/>
              <w:rPr>
                <w:rFonts w:ascii="Trebuchet MS" w:eastAsia="Times New Roman" w:hAnsi="Trebuchet MS"/>
                <w:b/>
                <w:bCs/>
                <w:color w:val="C00000"/>
                <w:lang w:eastAsia="ro-RO"/>
              </w:rPr>
            </w:pPr>
          </w:p>
        </w:tc>
        <w:tc>
          <w:tcPr>
            <w:tcW w:w="1002"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b/>
                <w:bCs/>
                <w:color w:val="002060"/>
                <w:lang w:eastAsia="ro-RO"/>
              </w:rPr>
            </w:pPr>
            <w:r w:rsidRPr="006C48BB">
              <w:rPr>
                <w:rFonts w:ascii="Trebuchet MS" w:eastAsia="Times New Roman" w:hAnsi="Trebuchet MS"/>
                <w:b/>
                <w:bCs/>
                <w:color w:val="002060"/>
                <w:lang w:eastAsia="ro-RO"/>
              </w:rPr>
              <w:t xml:space="preserve">f. </w:t>
            </w:r>
            <w:proofErr w:type="spellStart"/>
            <w:r w:rsidRPr="006C48BB">
              <w:rPr>
                <w:rFonts w:ascii="Trebuchet MS" w:eastAsia="Times New Roman" w:hAnsi="Trebuchet MS"/>
                <w:b/>
                <w:bCs/>
                <w:color w:val="002060"/>
                <w:lang w:eastAsia="ro-RO"/>
              </w:rPr>
              <w:t>Amniocenteza</w:t>
            </w:r>
            <w:proofErr w:type="spellEnd"/>
          </w:p>
        </w:tc>
        <w:tc>
          <w:tcPr>
            <w:tcW w:w="1619"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c>
          <w:tcPr>
            <w:tcW w:w="1335" w:type="pct"/>
            <w:tcBorders>
              <w:top w:val="nil"/>
              <w:left w:val="nil"/>
              <w:bottom w:val="single" w:sz="4" w:space="0" w:color="auto"/>
              <w:right w:val="single" w:sz="4" w:space="0" w:color="auto"/>
            </w:tcBorders>
            <w:shd w:val="clear" w:color="auto" w:fill="auto"/>
            <w:vAlign w:val="bottom"/>
            <w:hideMark/>
          </w:tcPr>
          <w:p w:rsidR="00A45034" w:rsidRPr="006C48BB" w:rsidRDefault="00A45034" w:rsidP="006C48BB">
            <w:pPr>
              <w:spacing w:before="120" w:after="120" w:line="240" w:lineRule="auto"/>
              <w:rPr>
                <w:rFonts w:ascii="Trebuchet MS" w:eastAsia="Times New Roman" w:hAnsi="Trebuchet MS"/>
                <w:color w:val="002060"/>
                <w:lang w:eastAsia="ro-RO"/>
              </w:rPr>
            </w:pPr>
            <w:r w:rsidRPr="006C48BB">
              <w:rPr>
                <w:rFonts w:ascii="Trebuchet MS" w:eastAsia="Times New Roman" w:hAnsi="Trebuchet MS"/>
                <w:color w:val="002060"/>
                <w:lang w:eastAsia="ro-RO"/>
              </w:rPr>
              <w:t> </w:t>
            </w:r>
          </w:p>
        </w:tc>
      </w:tr>
    </w:tbl>
    <w:p w:rsidR="00377FDF" w:rsidRPr="006C48BB" w:rsidRDefault="00377FDF" w:rsidP="006C48BB">
      <w:pPr>
        <w:spacing w:before="120" w:after="120" w:line="240" w:lineRule="auto"/>
        <w:jc w:val="both"/>
        <w:rPr>
          <w:rFonts w:ascii="Trebuchet MS" w:hAnsi="Trebuchet MS"/>
          <w:color w:val="002060"/>
        </w:rPr>
      </w:pPr>
    </w:p>
    <w:p w:rsidR="00377FDF" w:rsidRPr="006C48BB" w:rsidRDefault="00377FDF" w:rsidP="006C48BB">
      <w:pPr>
        <w:spacing w:before="120" w:after="120" w:line="240" w:lineRule="auto"/>
        <w:jc w:val="both"/>
        <w:rPr>
          <w:rFonts w:ascii="Trebuchet MS" w:hAnsi="Trebuchet MS"/>
          <w:color w:val="17365D" w:themeColor="text2" w:themeShade="BF"/>
        </w:rPr>
      </w:pPr>
      <w:r w:rsidRPr="006C48BB">
        <w:rPr>
          <w:rFonts w:ascii="Trebuchet MS" w:hAnsi="Trebuchet MS"/>
          <w:b/>
          <w:color w:val="17365D" w:themeColor="text2" w:themeShade="BF"/>
        </w:rPr>
        <w:t>La nivel de proiect, cheltuieli de tip FEDR</w:t>
      </w:r>
      <w:r w:rsidRPr="006C48BB">
        <w:rPr>
          <w:rFonts w:ascii="Trebuchet MS" w:hAnsi="Trebuchet MS"/>
          <w:color w:val="17365D" w:themeColor="text2" w:themeShade="BF"/>
        </w:rPr>
        <w:t xml:space="preserve"> </w:t>
      </w:r>
      <w:r w:rsidRPr="006C48BB">
        <w:rPr>
          <w:rFonts w:ascii="Trebuchet MS" w:hAnsi="Trebuchet MS"/>
          <w:b/>
          <w:color w:val="17365D" w:themeColor="text2" w:themeShade="BF"/>
        </w:rPr>
        <w:t>aferente cheltuielilor directe</w:t>
      </w:r>
      <w:r w:rsidRPr="006C48BB">
        <w:rPr>
          <w:rFonts w:ascii="Trebuchet MS" w:hAnsi="Trebuchet MS"/>
          <w:color w:val="17365D" w:themeColor="text2" w:themeShade="BF"/>
        </w:rPr>
        <w:t xml:space="preserve"> vor fi de maximum 10% din cheltuielile directe ale proiectului.</w:t>
      </w:r>
    </w:p>
    <w:p w:rsidR="00343D7B" w:rsidRPr="006C48BB" w:rsidRDefault="00AE4971" w:rsidP="006C48BB">
      <w:pPr>
        <w:spacing w:before="120" w:after="120" w:line="240" w:lineRule="auto"/>
        <w:jc w:val="both"/>
        <w:rPr>
          <w:rFonts w:ascii="Trebuchet MS" w:hAnsi="Trebuchet MS"/>
          <w:b/>
          <w:bCs/>
          <w:color w:val="17365D"/>
        </w:rPr>
        <w:sectPr w:rsidR="00343D7B" w:rsidRPr="006C48BB" w:rsidSect="007561DE">
          <w:pgSz w:w="16838" w:h="11906" w:orient="landscape"/>
          <w:pgMar w:top="1276" w:right="289" w:bottom="992" w:left="567" w:header="136" w:footer="709" w:gutter="0"/>
          <w:cols w:space="708"/>
          <w:docGrid w:linePitch="360"/>
        </w:sectPr>
      </w:pPr>
      <w:r w:rsidRPr="006C48BB">
        <w:rPr>
          <w:rFonts w:ascii="Trebuchet MS" w:hAnsi="Trebuchet MS"/>
          <w:b/>
          <w:bCs/>
          <w:color w:val="17365D"/>
        </w:rPr>
        <w:br w:type="page"/>
      </w:r>
    </w:p>
    <w:p w:rsidR="00FB6488" w:rsidRPr="006C48BB" w:rsidRDefault="00FB6488" w:rsidP="006C48BB">
      <w:pPr>
        <w:pStyle w:val="Titlu1"/>
        <w:spacing w:before="120" w:after="120" w:line="240" w:lineRule="auto"/>
        <w:rPr>
          <w:rFonts w:ascii="Trebuchet MS" w:hAnsi="Trebuchet MS"/>
          <w:b/>
          <w:color w:val="244061" w:themeColor="accent1" w:themeShade="80"/>
          <w:sz w:val="22"/>
          <w:szCs w:val="22"/>
        </w:rPr>
      </w:pPr>
      <w:bookmarkStart w:id="39" w:name="_Toc490041292"/>
      <w:bookmarkEnd w:id="37"/>
      <w:bookmarkEnd w:id="38"/>
      <w:r w:rsidRPr="006C48BB">
        <w:rPr>
          <w:rFonts w:ascii="Trebuchet MS" w:hAnsi="Trebuchet MS"/>
          <w:b/>
          <w:color w:val="244061" w:themeColor="accent1" w:themeShade="80"/>
          <w:sz w:val="22"/>
          <w:szCs w:val="22"/>
        </w:rPr>
        <w:lastRenderedPageBreak/>
        <w:t>CAPITOLUL 3. Completarea cererii de finanțare</w:t>
      </w:r>
      <w:bookmarkEnd w:id="39"/>
    </w:p>
    <w:p w:rsidR="00FB6488" w:rsidRPr="006C48BB" w:rsidRDefault="00FB6488" w:rsidP="006C48BB">
      <w:pPr>
        <w:spacing w:before="120" w:after="120" w:line="240" w:lineRule="auto"/>
        <w:jc w:val="both"/>
        <w:rPr>
          <w:rFonts w:ascii="Trebuchet MS" w:hAnsi="Trebuchet MS"/>
          <w:b/>
          <w:color w:val="244061" w:themeColor="accent1" w:themeShade="80"/>
        </w:rPr>
      </w:pPr>
      <w:r w:rsidRPr="006C48BB">
        <w:rPr>
          <w:rFonts w:ascii="Trebuchet MS" w:hAnsi="Trebuchet MS"/>
          <w:i/>
          <w:color w:val="244061" w:themeColor="accent1" w:themeShade="80"/>
        </w:rPr>
        <w:t xml:space="preserve">Completarea cererii de finanțare se realizează în conformitate cu documentul Orientări privind accesarea finanțărilor în cadrul Programului Operațional Capital Uman 2014-2020, </w:t>
      </w:r>
      <w:r w:rsidRPr="006C48BB">
        <w:rPr>
          <w:rFonts w:ascii="Trebuchet MS" w:hAnsi="Trebuchet MS"/>
          <w:color w:val="244061" w:themeColor="accent1" w:themeShade="80"/>
        </w:rPr>
        <w:t xml:space="preserve">precum și cu instrucțiunile de completare furnizate în sistemul informatic la apelurile de proiecte. </w:t>
      </w:r>
    </w:p>
    <w:p w:rsidR="00FB6488" w:rsidRPr="006C48BB" w:rsidRDefault="00FB6488" w:rsidP="006C48BB">
      <w:pPr>
        <w:spacing w:before="120" w:after="120" w:line="240" w:lineRule="auto"/>
        <w:jc w:val="both"/>
        <w:rPr>
          <w:rFonts w:ascii="Trebuchet MS" w:hAnsi="Trebuchet MS"/>
          <w:b/>
          <w:color w:val="244061" w:themeColor="accent1" w:themeShade="80"/>
        </w:rPr>
      </w:pPr>
    </w:p>
    <w:p w:rsidR="00FB6488" w:rsidRPr="006C48BB" w:rsidRDefault="00FB6488" w:rsidP="006C48BB">
      <w:pPr>
        <w:pStyle w:val="Titlu1"/>
        <w:spacing w:before="120" w:after="120" w:line="240" w:lineRule="auto"/>
        <w:rPr>
          <w:rFonts w:ascii="Trebuchet MS" w:hAnsi="Trebuchet MS"/>
          <w:b/>
          <w:color w:val="244061" w:themeColor="accent1" w:themeShade="80"/>
          <w:sz w:val="22"/>
          <w:szCs w:val="22"/>
        </w:rPr>
      </w:pPr>
      <w:bookmarkStart w:id="40" w:name="_Toc490041293"/>
      <w:r w:rsidRPr="006C48BB">
        <w:rPr>
          <w:rFonts w:ascii="Trebuchet MS" w:hAnsi="Trebuchet MS"/>
          <w:b/>
          <w:color w:val="244061" w:themeColor="accent1" w:themeShade="80"/>
          <w:sz w:val="22"/>
          <w:szCs w:val="22"/>
        </w:rPr>
        <w:t>CAPITOLUL 4. Procesul de evaluare și selecție a proiectelor</w:t>
      </w:r>
      <w:bookmarkEnd w:id="40"/>
      <w:r w:rsidRPr="006C48BB">
        <w:rPr>
          <w:rFonts w:ascii="Trebuchet MS" w:hAnsi="Trebuchet MS"/>
          <w:b/>
          <w:color w:val="244061" w:themeColor="accent1" w:themeShade="80"/>
          <w:sz w:val="22"/>
          <w:szCs w:val="22"/>
        </w:rPr>
        <w:t xml:space="preserve"> </w:t>
      </w:r>
    </w:p>
    <w:p w:rsidR="00FB6488" w:rsidRPr="006C48BB" w:rsidRDefault="00FB6488" w:rsidP="006C48BB">
      <w:pPr>
        <w:spacing w:before="120" w:after="120" w:line="240" w:lineRule="auto"/>
        <w:jc w:val="both"/>
        <w:rPr>
          <w:rFonts w:ascii="Trebuchet MS" w:hAnsi="Trebuchet MS"/>
          <w:color w:val="244061" w:themeColor="accent1" w:themeShade="80"/>
        </w:rPr>
      </w:pPr>
      <w:r w:rsidRPr="006C48BB">
        <w:rPr>
          <w:rFonts w:ascii="Trebuchet MS" w:hAnsi="Trebuchet MS"/>
          <w:color w:val="244061" w:themeColor="accent1" w:themeShade="80"/>
        </w:rPr>
        <w:t>Selecția proiectelor se efectuează în conformitate cu prevederile:</w:t>
      </w:r>
    </w:p>
    <w:p w:rsidR="00FB6488" w:rsidRPr="006C48BB" w:rsidRDefault="00CF4C1C" w:rsidP="006C48BB">
      <w:pPr>
        <w:pStyle w:val="Listparagraf"/>
        <w:numPr>
          <w:ilvl w:val="0"/>
          <w:numId w:val="14"/>
        </w:numPr>
        <w:spacing w:before="120" w:after="120" w:line="240" w:lineRule="auto"/>
        <w:contextualSpacing w:val="0"/>
        <w:jc w:val="both"/>
        <w:rPr>
          <w:rFonts w:ascii="Trebuchet MS" w:hAnsi="Trebuchet MS"/>
          <w:iCs/>
          <w:color w:val="244061" w:themeColor="accent1" w:themeShade="80"/>
        </w:rPr>
      </w:pPr>
      <w:r w:rsidRPr="006C48BB">
        <w:rPr>
          <w:rFonts w:ascii="Trebuchet MS" w:hAnsi="Trebuchet MS"/>
          <w:color w:val="244061" w:themeColor="accent1" w:themeShade="80"/>
        </w:rPr>
        <w:t>D</w:t>
      </w:r>
      <w:r w:rsidR="00FB6488" w:rsidRPr="006C48BB">
        <w:rPr>
          <w:rFonts w:ascii="Trebuchet MS" w:hAnsi="Trebuchet MS"/>
          <w:color w:val="244061" w:themeColor="accent1" w:themeShade="80"/>
        </w:rPr>
        <w:t xml:space="preserve">ocumentului  </w:t>
      </w:r>
      <w:r w:rsidR="00FB6488" w:rsidRPr="006C48BB">
        <w:rPr>
          <w:rFonts w:ascii="Trebuchet MS" w:hAnsi="Trebuchet MS"/>
          <w:i/>
          <w:iCs/>
          <w:color w:val="244061" w:themeColor="accent1" w:themeShade="80"/>
        </w:rPr>
        <w:t>Orientări privind accesarea finanțărilor în cadrul Programului Operațional Capital Uman 2014-2020</w:t>
      </w:r>
      <w:r w:rsidRPr="006C48BB">
        <w:rPr>
          <w:rStyle w:val="Referinnotdesubsol"/>
          <w:rFonts w:ascii="Trebuchet MS" w:hAnsi="Trebuchet MS"/>
          <w:i/>
          <w:iCs/>
          <w:noProof w:val="0"/>
          <w:color w:val="244061" w:themeColor="accent1" w:themeShade="80"/>
          <w:sz w:val="22"/>
          <w:szCs w:val="22"/>
          <w:lang w:val="ro-RO"/>
        </w:rPr>
        <w:footnoteReference w:id="8"/>
      </w:r>
      <w:r w:rsidR="00FB6488" w:rsidRPr="006C48BB">
        <w:rPr>
          <w:rFonts w:ascii="Trebuchet MS" w:hAnsi="Trebuchet MS"/>
          <w:i/>
          <w:iCs/>
          <w:color w:val="244061" w:themeColor="accent1" w:themeShade="80"/>
        </w:rPr>
        <w:t xml:space="preserve"> </w:t>
      </w:r>
    </w:p>
    <w:p w:rsidR="00FB6488" w:rsidRPr="006C48BB" w:rsidRDefault="00FB6488" w:rsidP="006C48BB">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6C48BB">
        <w:rPr>
          <w:rFonts w:ascii="Trebuchet MS" w:hAnsi="Trebuchet MS"/>
          <w:i/>
          <w:iCs/>
          <w:color w:val="244061" w:themeColor="accent1" w:themeShade="80"/>
        </w:rPr>
        <w:t>Metodologiei de evaluare și selecție a proiectelor POCU</w:t>
      </w:r>
      <w:r w:rsidR="00BB6BA0" w:rsidRPr="006C48BB">
        <w:rPr>
          <w:rFonts w:ascii="Trebuchet MS" w:hAnsi="Trebuchet MS"/>
          <w:i/>
          <w:iCs/>
          <w:color w:val="244061" w:themeColor="accent1" w:themeShade="80"/>
        </w:rPr>
        <w:t>- modificată în mai 2017</w:t>
      </w:r>
      <w:r w:rsidR="00CF4C1C" w:rsidRPr="006C48BB">
        <w:rPr>
          <w:rStyle w:val="Referinnotdesubsol"/>
          <w:rFonts w:ascii="Trebuchet MS" w:hAnsi="Trebuchet MS"/>
          <w:i/>
          <w:iCs/>
          <w:noProof w:val="0"/>
          <w:color w:val="244061" w:themeColor="accent1" w:themeShade="80"/>
          <w:sz w:val="22"/>
          <w:szCs w:val="22"/>
          <w:lang w:val="ro-RO"/>
        </w:rPr>
        <w:footnoteReference w:id="9"/>
      </w:r>
    </w:p>
    <w:p w:rsidR="00FB6488" w:rsidRPr="006C48BB" w:rsidRDefault="00FB6488" w:rsidP="006C48BB">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6C48BB">
        <w:rPr>
          <w:rFonts w:ascii="Trebuchet MS" w:hAnsi="Trebuchet MS"/>
          <w:i/>
          <w:color w:val="244061" w:themeColor="accent1" w:themeShade="80"/>
        </w:rPr>
        <w:t>Criteriile de verificare a conformității administrative și a eligibilității</w:t>
      </w:r>
    </w:p>
    <w:p w:rsidR="00FB6488" w:rsidRPr="006C48BB" w:rsidRDefault="00FB6488" w:rsidP="006C48BB">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6C48BB">
        <w:rPr>
          <w:rFonts w:ascii="Trebuchet MS" w:hAnsi="Trebuchet MS"/>
          <w:i/>
          <w:color w:val="244061" w:themeColor="accent1" w:themeShade="80"/>
        </w:rPr>
        <w:t>Criterii</w:t>
      </w:r>
      <w:r w:rsidR="00CD5024" w:rsidRPr="006C48BB">
        <w:rPr>
          <w:rFonts w:ascii="Trebuchet MS" w:hAnsi="Trebuchet MS"/>
          <w:i/>
          <w:color w:val="244061" w:themeColor="accent1" w:themeShade="80"/>
        </w:rPr>
        <w:t>le</w:t>
      </w:r>
      <w:r w:rsidRPr="006C48BB">
        <w:rPr>
          <w:rFonts w:ascii="Trebuchet MS" w:hAnsi="Trebuchet MS"/>
          <w:i/>
          <w:color w:val="244061" w:themeColor="accent1" w:themeShade="80"/>
        </w:rPr>
        <w:t xml:space="preserve"> de evaluare și selecție </w:t>
      </w:r>
    </w:p>
    <w:p w:rsidR="00FB6488" w:rsidRPr="006C48BB" w:rsidRDefault="00FB6488" w:rsidP="006C48BB">
      <w:pPr>
        <w:spacing w:before="120" w:after="120" w:line="240" w:lineRule="auto"/>
        <w:jc w:val="both"/>
        <w:rPr>
          <w:rFonts w:ascii="Trebuchet MS" w:hAnsi="Trebuchet MS"/>
          <w:color w:val="244061" w:themeColor="accent1" w:themeShade="80"/>
        </w:rPr>
      </w:pPr>
      <w:bookmarkStart w:id="41" w:name="_Toc435003201"/>
      <w:bookmarkStart w:id="42" w:name="_Toc442084047"/>
    </w:p>
    <w:p w:rsidR="00FB6488" w:rsidRPr="006C48BB" w:rsidRDefault="00FB6488" w:rsidP="006C48BB">
      <w:pPr>
        <w:pStyle w:val="Titlu1"/>
        <w:spacing w:before="120" w:after="120" w:line="240" w:lineRule="auto"/>
        <w:rPr>
          <w:rFonts w:ascii="Trebuchet MS" w:hAnsi="Trebuchet MS"/>
          <w:b/>
          <w:color w:val="244061" w:themeColor="accent1" w:themeShade="80"/>
          <w:sz w:val="22"/>
          <w:szCs w:val="22"/>
        </w:rPr>
      </w:pPr>
      <w:bookmarkStart w:id="43" w:name="_Toc490041294"/>
      <w:r w:rsidRPr="006C48BB">
        <w:rPr>
          <w:rFonts w:ascii="Trebuchet MS" w:hAnsi="Trebuchet MS"/>
          <w:b/>
          <w:color w:val="244061" w:themeColor="accent1" w:themeShade="80"/>
          <w:sz w:val="22"/>
          <w:szCs w:val="22"/>
        </w:rPr>
        <w:t>CAPITOLUL 5. Depunerea și soluționarea contestațiilor</w:t>
      </w:r>
      <w:bookmarkEnd w:id="43"/>
    </w:p>
    <w:p w:rsidR="00FB6488" w:rsidRPr="006C48BB" w:rsidRDefault="00FB6488" w:rsidP="006C48BB">
      <w:pPr>
        <w:spacing w:before="120" w:after="120" w:line="240" w:lineRule="auto"/>
        <w:jc w:val="both"/>
        <w:rPr>
          <w:rFonts w:ascii="Trebuchet MS" w:hAnsi="Trebuchet MS"/>
          <w:color w:val="244061" w:themeColor="accent1" w:themeShade="80"/>
        </w:rPr>
      </w:pPr>
      <w:r w:rsidRPr="006C48BB">
        <w:rPr>
          <w:rFonts w:ascii="Trebuchet MS" w:hAnsi="Trebuchet MS"/>
          <w:color w:val="244061" w:themeColor="accent1" w:themeShade="80"/>
        </w:rPr>
        <w:t xml:space="preserve">Procesul de soluționare a contestațiilor se desfășoară în conformitate cu prevederile Metodologiei de verificare, evaluare și selecție a proiectelor POCU. </w:t>
      </w:r>
    </w:p>
    <w:p w:rsidR="00FB6488" w:rsidRPr="006C48BB" w:rsidRDefault="00FB6488" w:rsidP="006C48BB">
      <w:pPr>
        <w:spacing w:before="120" w:after="120" w:line="240" w:lineRule="auto"/>
        <w:jc w:val="both"/>
        <w:rPr>
          <w:rFonts w:ascii="Trebuchet MS" w:hAnsi="Trebuchet MS"/>
          <w:b/>
          <w:color w:val="244061" w:themeColor="accent1" w:themeShade="80"/>
        </w:rPr>
      </w:pPr>
    </w:p>
    <w:p w:rsidR="00FB6488" w:rsidRPr="006C48BB" w:rsidRDefault="00FB6488" w:rsidP="006C48BB">
      <w:pPr>
        <w:pStyle w:val="Titlu1"/>
        <w:spacing w:before="120" w:after="120" w:line="240" w:lineRule="auto"/>
        <w:rPr>
          <w:rFonts w:ascii="Trebuchet MS" w:hAnsi="Trebuchet MS"/>
          <w:b/>
          <w:color w:val="244061" w:themeColor="accent1" w:themeShade="80"/>
          <w:sz w:val="22"/>
          <w:szCs w:val="22"/>
        </w:rPr>
      </w:pPr>
      <w:bookmarkStart w:id="44" w:name="_Toc490041295"/>
      <w:r w:rsidRPr="006C48BB">
        <w:rPr>
          <w:rFonts w:ascii="Trebuchet MS" w:hAnsi="Trebuchet MS"/>
          <w:b/>
          <w:color w:val="244061" w:themeColor="accent1" w:themeShade="80"/>
          <w:sz w:val="22"/>
          <w:szCs w:val="22"/>
        </w:rPr>
        <w:t>CAPITOLUL 6. Contractarea proiectelor – descrierea procesului</w:t>
      </w:r>
      <w:bookmarkEnd w:id="44"/>
      <w:r w:rsidRPr="006C48BB">
        <w:rPr>
          <w:rFonts w:ascii="Trebuchet MS" w:hAnsi="Trebuchet MS"/>
          <w:b/>
          <w:color w:val="244061" w:themeColor="accent1" w:themeShade="80"/>
          <w:sz w:val="22"/>
          <w:szCs w:val="22"/>
        </w:rPr>
        <w:t xml:space="preserve"> </w:t>
      </w:r>
    </w:p>
    <w:p w:rsidR="00FB6488" w:rsidRPr="006C48BB" w:rsidRDefault="00FB6488" w:rsidP="006C48BB">
      <w:pPr>
        <w:spacing w:before="120" w:after="120" w:line="240" w:lineRule="auto"/>
        <w:jc w:val="both"/>
        <w:rPr>
          <w:rFonts w:ascii="Trebuchet MS" w:eastAsia="MS ??" w:hAnsi="Trebuchet MS" w:cs="Calibri"/>
          <w:b/>
          <w:i/>
          <w:iCs/>
          <w:color w:val="244061" w:themeColor="accent1" w:themeShade="80"/>
        </w:rPr>
      </w:pPr>
      <w:r w:rsidRPr="006C48BB">
        <w:rPr>
          <w:rFonts w:ascii="Trebuchet MS" w:eastAsia="MS ??" w:hAnsi="Trebuchet MS" w:cs="Calibri"/>
          <w:color w:val="244061" w:themeColor="accent1" w:themeShade="80"/>
        </w:rPr>
        <w:t xml:space="preserve">Procesul de contractare se desfășoară în conformitate cu prevederile </w:t>
      </w:r>
      <w:r w:rsidRPr="006C48BB">
        <w:rPr>
          <w:rFonts w:ascii="Trebuchet MS" w:eastAsia="MS ??" w:hAnsi="Trebuchet MS" w:cs="Calibri"/>
          <w:i/>
          <w:iCs/>
          <w:color w:val="244061" w:themeColor="accent1" w:themeShade="80"/>
        </w:rPr>
        <w:t>Orientări privind accesarea finanțărilor  în cadrul Programului Operațional Capital Uman 2014-2020</w:t>
      </w:r>
      <w:r w:rsidR="00174500" w:rsidRPr="006C48BB">
        <w:rPr>
          <w:rFonts w:ascii="Trebuchet MS" w:eastAsia="MS ??" w:hAnsi="Trebuchet MS" w:cs="Calibri"/>
          <w:i/>
          <w:iCs/>
          <w:color w:val="244061" w:themeColor="accent1" w:themeShade="80"/>
        </w:rPr>
        <w:t xml:space="preserve"> </w:t>
      </w:r>
      <w:r w:rsidR="00174500" w:rsidRPr="006C48BB">
        <w:rPr>
          <w:rFonts w:ascii="Trebuchet MS" w:hAnsi="Trebuchet MS"/>
          <w:color w:val="244061" w:themeColor="accent1" w:themeShade="80"/>
        </w:rPr>
        <w:t xml:space="preserve">disponibil la </w:t>
      </w:r>
      <w:hyperlink r:id="rId14" w:anchor="implementare-program" w:history="1">
        <w:r w:rsidR="00CF4C1C" w:rsidRPr="006C48BB">
          <w:rPr>
            <w:rStyle w:val="Hyperlink"/>
            <w:rFonts w:ascii="Trebuchet MS" w:hAnsi="Trebuchet MS"/>
          </w:rPr>
          <w:t>http://www.fonduri-ue.ro/pocu-2014#implementare-program</w:t>
        </w:r>
      </w:hyperlink>
      <w:r w:rsidRPr="006C48BB">
        <w:rPr>
          <w:rFonts w:ascii="Trebuchet MS" w:eastAsia="MS ??" w:hAnsi="Trebuchet MS" w:cs="Calibri"/>
          <w:b/>
          <w:i/>
          <w:color w:val="244061" w:themeColor="accent1" w:themeShade="80"/>
        </w:rPr>
        <w:t>.</w:t>
      </w:r>
      <w:r w:rsidR="00CF4C1C" w:rsidRPr="006C48BB">
        <w:rPr>
          <w:rFonts w:ascii="Trebuchet MS" w:eastAsia="MS ??" w:hAnsi="Trebuchet MS" w:cs="Calibri"/>
          <w:b/>
          <w:i/>
          <w:color w:val="244061" w:themeColor="accent1" w:themeShade="80"/>
        </w:rPr>
        <w:t xml:space="preserve"> </w:t>
      </w:r>
      <w:r w:rsidRPr="006C48BB">
        <w:rPr>
          <w:rFonts w:ascii="Trebuchet MS" w:eastAsia="MS ??" w:hAnsi="Trebuchet MS" w:cs="Calibri"/>
          <w:b/>
          <w:i/>
          <w:color w:val="244061" w:themeColor="accent1" w:themeShade="80"/>
        </w:rPr>
        <w:t xml:space="preserve"> </w:t>
      </w:r>
    </w:p>
    <w:p w:rsidR="00FB6488" w:rsidRPr="006C48BB" w:rsidRDefault="00FB6488" w:rsidP="006C48BB">
      <w:pPr>
        <w:spacing w:before="120" w:after="120" w:line="240" w:lineRule="auto"/>
        <w:jc w:val="both"/>
        <w:rPr>
          <w:rFonts w:ascii="Trebuchet MS" w:hAnsi="Trebuchet MS"/>
          <w:b/>
          <w:color w:val="244061" w:themeColor="accent1" w:themeShade="80"/>
        </w:rPr>
      </w:pPr>
    </w:p>
    <w:p w:rsidR="00C20D47" w:rsidRPr="006C48BB" w:rsidRDefault="00C20D47" w:rsidP="006C48BB">
      <w:pPr>
        <w:pStyle w:val="Titlu1"/>
        <w:spacing w:before="120" w:after="120" w:line="240" w:lineRule="auto"/>
        <w:rPr>
          <w:rFonts w:ascii="Trebuchet MS" w:hAnsi="Trebuchet MS"/>
          <w:b/>
          <w:color w:val="244061" w:themeColor="accent1" w:themeShade="80"/>
          <w:sz w:val="22"/>
          <w:szCs w:val="22"/>
        </w:rPr>
      </w:pPr>
    </w:p>
    <w:p w:rsidR="00C20D47" w:rsidRPr="006C48BB" w:rsidRDefault="00C20D47" w:rsidP="006C48BB">
      <w:pPr>
        <w:pStyle w:val="Titlu1"/>
        <w:spacing w:before="120" w:after="120" w:line="240" w:lineRule="auto"/>
        <w:rPr>
          <w:rFonts w:ascii="Trebuchet MS" w:hAnsi="Trebuchet MS"/>
          <w:b/>
          <w:color w:val="244061" w:themeColor="accent1" w:themeShade="80"/>
          <w:sz w:val="22"/>
          <w:szCs w:val="22"/>
        </w:rPr>
      </w:pPr>
    </w:p>
    <w:p w:rsidR="00FB6488" w:rsidRPr="006C48BB" w:rsidRDefault="00FB6488" w:rsidP="006C48BB">
      <w:pPr>
        <w:pStyle w:val="Titlu1"/>
        <w:spacing w:before="120" w:after="120" w:line="240" w:lineRule="auto"/>
        <w:rPr>
          <w:rFonts w:ascii="Trebuchet MS" w:hAnsi="Trebuchet MS"/>
          <w:b/>
          <w:color w:val="244061" w:themeColor="accent1" w:themeShade="80"/>
          <w:sz w:val="22"/>
          <w:szCs w:val="22"/>
        </w:rPr>
      </w:pPr>
      <w:bookmarkStart w:id="45" w:name="_Toc490041296"/>
      <w:r w:rsidRPr="006C48BB">
        <w:rPr>
          <w:rFonts w:ascii="Trebuchet MS" w:hAnsi="Trebuchet MS"/>
          <w:b/>
          <w:color w:val="244061" w:themeColor="accent1" w:themeShade="80"/>
          <w:sz w:val="22"/>
          <w:szCs w:val="22"/>
        </w:rPr>
        <w:t>CAPITOLUL 7. Anexe</w:t>
      </w:r>
      <w:bookmarkEnd w:id="45"/>
    </w:p>
    <w:p w:rsidR="008E11FE" w:rsidRPr="006C48BB" w:rsidRDefault="008E11FE" w:rsidP="006C48BB">
      <w:pPr>
        <w:spacing w:before="120" w:after="120" w:line="240" w:lineRule="auto"/>
        <w:jc w:val="both"/>
        <w:rPr>
          <w:rFonts w:ascii="Trebuchet MS" w:hAnsi="Trebuchet MS"/>
          <w:b/>
          <w:color w:val="C00000"/>
        </w:rPr>
      </w:pPr>
      <w:r w:rsidRPr="006C48BB">
        <w:rPr>
          <w:rFonts w:ascii="Trebuchet MS" w:hAnsi="Trebuchet MS"/>
          <w:b/>
          <w:color w:val="C00000"/>
        </w:rPr>
        <w:t xml:space="preserve">Anexa 1: Definițiile indicatorilor specifici de rezultat și realizare </w:t>
      </w:r>
    </w:p>
    <w:p w:rsidR="00FB6488" w:rsidRPr="006C48BB" w:rsidRDefault="008E11FE" w:rsidP="006C48BB">
      <w:pPr>
        <w:spacing w:before="120" w:after="120" w:line="240" w:lineRule="auto"/>
        <w:jc w:val="both"/>
        <w:rPr>
          <w:rFonts w:ascii="Trebuchet MS" w:hAnsi="Trebuchet MS"/>
          <w:b/>
          <w:color w:val="C00000"/>
        </w:rPr>
      </w:pPr>
      <w:r w:rsidRPr="006C48BB">
        <w:rPr>
          <w:rFonts w:ascii="Trebuchet MS" w:hAnsi="Trebuchet MS"/>
          <w:b/>
          <w:color w:val="C00000"/>
        </w:rPr>
        <w:t xml:space="preserve">Anexa </w:t>
      </w:r>
      <w:r w:rsidR="00FB6488" w:rsidRPr="006C48BB">
        <w:rPr>
          <w:rFonts w:ascii="Trebuchet MS" w:hAnsi="Trebuchet MS"/>
          <w:b/>
          <w:color w:val="C00000"/>
        </w:rPr>
        <w:t xml:space="preserve">2. </w:t>
      </w:r>
      <w:r w:rsidR="00960B88" w:rsidRPr="006C48BB">
        <w:rPr>
          <w:rFonts w:ascii="Trebuchet MS" w:hAnsi="Trebuchet MS"/>
          <w:b/>
          <w:color w:val="C00000"/>
        </w:rPr>
        <w:t>Criteriile de verificare a conformității administrative și a eligibilității</w:t>
      </w:r>
    </w:p>
    <w:p w:rsidR="00FB6488" w:rsidRPr="006C48BB" w:rsidRDefault="008E11FE" w:rsidP="006C48BB">
      <w:pPr>
        <w:spacing w:before="120" w:after="120" w:line="240" w:lineRule="auto"/>
        <w:jc w:val="both"/>
        <w:rPr>
          <w:rFonts w:ascii="Trebuchet MS" w:hAnsi="Trebuchet MS"/>
          <w:b/>
          <w:color w:val="C00000"/>
        </w:rPr>
      </w:pPr>
      <w:r w:rsidRPr="006C48BB">
        <w:rPr>
          <w:rFonts w:ascii="Trebuchet MS" w:hAnsi="Trebuchet MS"/>
          <w:b/>
          <w:color w:val="C00000"/>
        </w:rPr>
        <w:t xml:space="preserve">Anexa </w:t>
      </w:r>
      <w:r w:rsidR="00FB6488" w:rsidRPr="006C48BB">
        <w:rPr>
          <w:rFonts w:ascii="Trebuchet MS" w:hAnsi="Trebuchet MS"/>
          <w:b/>
          <w:color w:val="C00000"/>
        </w:rPr>
        <w:t>3</w:t>
      </w:r>
      <w:r w:rsidR="00917132" w:rsidRPr="006C48BB">
        <w:rPr>
          <w:rFonts w:ascii="Trebuchet MS" w:hAnsi="Trebuchet MS"/>
          <w:b/>
          <w:color w:val="C00000"/>
        </w:rPr>
        <w:t>.</w:t>
      </w:r>
      <w:r w:rsidR="00FB6488" w:rsidRPr="006C48BB">
        <w:rPr>
          <w:rFonts w:ascii="Trebuchet MS" w:hAnsi="Trebuchet MS"/>
          <w:b/>
          <w:color w:val="C00000"/>
        </w:rPr>
        <w:t xml:space="preserve"> </w:t>
      </w:r>
      <w:r w:rsidR="00960B88" w:rsidRPr="006C48BB">
        <w:rPr>
          <w:rFonts w:ascii="Trebuchet MS" w:hAnsi="Trebuchet MS"/>
          <w:b/>
          <w:color w:val="C00000"/>
        </w:rPr>
        <w:t>Criterii de evaluare și selecție</w:t>
      </w:r>
    </w:p>
    <w:p w:rsidR="007561DE" w:rsidRPr="006C48BB" w:rsidRDefault="008E11FE" w:rsidP="006C48BB">
      <w:pPr>
        <w:spacing w:before="120" w:after="120" w:line="240" w:lineRule="auto"/>
        <w:jc w:val="both"/>
        <w:rPr>
          <w:rFonts w:ascii="Trebuchet MS" w:hAnsi="Trebuchet MS"/>
          <w:b/>
          <w:color w:val="C00000"/>
        </w:rPr>
      </w:pPr>
      <w:r w:rsidRPr="006C48BB">
        <w:rPr>
          <w:rFonts w:ascii="Trebuchet MS" w:hAnsi="Trebuchet MS"/>
          <w:b/>
          <w:color w:val="C00000"/>
        </w:rPr>
        <w:t xml:space="preserve">Anexa </w:t>
      </w:r>
      <w:r w:rsidR="00FB6488" w:rsidRPr="006C48BB">
        <w:rPr>
          <w:rFonts w:ascii="Trebuchet MS" w:hAnsi="Trebuchet MS"/>
          <w:b/>
          <w:color w:val="C00000"/>
        </w:rPr>
        <w:t xml:space="preserve">4. </w:t>
      </w:r>
      <w:bookmarkEnd w:id="41"/>
      <w:bookmarkEnd w:id="42"/>
      <w:r w:rsidRPr="006C48BB">
        <w:rPr>
          <w:rFonts w:ascii="Trebuchet MS" w:hAnsi="Trebuchet MS"/>
          <w:b/>
          <w:color w:val="C00000"/>
        </w:rPr>
        <w:t>Cadrul strategic și cadrul legal aplicabil</w:t>
      </w:r>
    </w:p>
    <w:p w:rsidR="00CD5024" w:rsidRPr="006C48BB" w:rsidRDefault="00CD5024" w:rsidP="006C48BB">
      <w:pPr>
        <w:spacing w:before="120" w:after="120" w:line="240" w:lineRule="auto"/>
        <w:jc w:val="both"/>
        <w:rPr>
          <w:rFonts w:ascii="Trebuchet MS" w:hAnsi="Trebuchet MS"/>
          <w:color w:val="244061" w:themeColor="accent1" w:themeShade="80"/>
        </w:rPr>
      </w:pPr>
      <w:bookmarkStart w:id="46" w:name="_GoBack"/>
      <w:bookmarkEnd w:id="46"/>
    </w:p>
    <w:sectPr w:rsidR="00CD5024" w:rsidRPr="006C48BB" w:rsidSect="007561DE">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E8" w:rsidRDefault="003A4BE8" w:rsidP="000331B2">
      <w:pPr>
        <w:spacing w:after="0" w:line="240" w:lineRule="auto"/>
      </w:pPr>
      <w:r>
        <w:separator/>
      </w:r>
    </w:p>
  </w:endnote>
  <w:endnote w:type="continuationSeparator" w:id="0">
    <w:p w:rsidR="003A4BE8" w:rsidRDefault="003A4BE8"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TimesNewRomanPSMT">
    <w:altName w:val="Arial"/>
    <w:panose1 w:val="00000000000000000000"/>
    <w:charset w:val="00"/>
    <w:family w:val="swiss"/>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C66" w:rsidRPr="00664768" w:rsidRDefault="00D86C66">
    <w:pPr>
      <w:pStyle w:val="Subsol"/>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7E5301">
      <w:rPr>
        <w:rFonts w:ascii="Calibri" w:hAnsi="Calibri"/>
        <w:b/>
        <w:noProof/>
        <w:color w:val="17365D"/>
      </w:rPr>
      <w:t>33</w:t>
    </w:r>
    <w:r w:rsidRPr="00664768">
      <w:rPr>
        <w:rFonts w:ascii="Calibri" w:hAnsi="Calibri"/>
        <w:b/>
        <w:color w:val="17365D"/>
      </w:rPr>
      <w:fldChar w:fldCharType="end"/>
    </w:r>
  </w:p>
  <w:p w:rsidR="00D86C66" w:rsidRDefault="00D86C66" w:rsidP="00181A3F">
    <w:pPr>
      <w:pStyle w:val="Subsol"/>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rsidR="00D86C66" w:rsidRDefault="00D86C66" w:rsidP="00805F71">
    <w:pPr>
      <w:pStyle w:val="Subsol"/>
      <w:spacing w:line="240" w:lineRule="auto"/>
      <w:jc w:val="center"/>
      <w:rPr>
        <w:rFonts w:ascii="Calibri" w:hAnsi="Calibri"/>
        <w:i/>
        <w:color w:val="002060"/>
        <w:sz w:val="18"/>
        <w:szCs w:val="18"/>
      </w:rPr>
    </w:pPr>
    <w:r w:rsidRPr="00805F71">
      <w:rPr>
        <w:rFonts w:ascii="Calibri" w:hAnsi="Calibri"/>
        <w:i/>
        <w:color w:val="002060"/>
        <w:sz w:val="18"/>
        <w:szCs w:val="18"/>
      </w:rPr>
      <w:t xml:space="preserve">”Programe </w:t>
    </w:r>
    <w:r w:rsidRPr="003941C4">
      <w:rPr>
        <w:rFonts w:ascii="Calibri" w:hAnsi="Calibri"/>
        <w:i/>
        <w:color w:val="002060"/>
        <w:sz w:val="18"/>
        <w:szCs w:val="18"/>
        <w:u w:val="single"/>
      </w:rPr>
      <w:t>regionale</w:t>
    </w:r>
    <w:r w:rsidRPr="00805F71">
      <w:rPr>
        <w:rFonts w:ascii="Calibri" w:hAnsi="Calibri"/>
        <w:i/>
        <w:color w:val="002060"/>
        <w:sz w:val="18"/>
        <w:szCs w:val="18"/>
      </w:rPr>
      <w:t xml:space="preserve"> de îngrijire a gr</w:t>
    </w:r>
    <w:r>
      <w:rPr>
        <w:rFonts w:ascii="Calibri" w:hAnsi="Calibri"/>
        <w:i/>
        <w:color w:val="002060"/>
        <w:sz w:val="18"/>
        <w:szCs w:val="18"/>
      </w:rPr>
      <w:t>avidei şi copilului - etapa II”</w:t>
    </w:r>
  </w:p>
  <w:p w:rsidR="00D86C66" w:rsidRPr="00CD5CA6" w:rsidRDefault="00D86C66" w:rsidP="00805F71">
    <w:pPr>
      <w:pStyle w:val="Subsol"/>
      <w:spacing w:line="240" w:lineRule="auto"/>
      <w:jc w:val="center"/>
      <w:rPr>
        <w:rFonts w:ascii="Calibri" w:hAnsi="Calibri"/>
        <w:color w:val="00206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E8" w:rsidRDefault="003A4BE8" w:rsidP="000331B2">
      <w:pPr>
        <w:spacing w:after="0" w:line="240" w:lineRule="auto"/>
      </w:pPr>
      <w:r>
        <w:separator/>
      </w:r>
    </w:p>
  </w:footnote>
  <w:footnote w:type="continuationSeparator" w:id="0">
    <w:p w:rsidR="003A4BE8" w:rsidRDefault="003A4BE8" w:rsidP="000331B2">
      <w:pPr>
        <w:spacing w:after="0" w:line="240" w:lineRule="auto"/>
      </w:pPr>
      <w:r>
        <w:continuationSeparator/>
      </w:r>
    </w:p>
  </w:footnote>
  <w:footnote w:id="1">
    <w:p w:rsidR="00D86C66" w:rsidRPr="006D2BB1" w:rsidRDefault="00D86C66" w:rsidP="00586531">
      <w:pPr>
        <w:pStyle w:val="Textnotdesubsol"/>
        <w:rPr>
          <w:rFonts w:ascii="Trebuchet MS" w:hAnsi="Trebuchet MS"/>
          <w:sz w:val="16"/>
          <w:szCs w:val="16"/>
        </w:rPr>
      </w:pPr>
      <w:r w:rsidRPr="006D2BB1">
        <w:rPr>
          <w:rStyle w:val="Referinnotdesubsol"/>
          <w:rFonts w:ascii="Trebuchet MS" w:hAnsi="Trebuchet MS"/>
          <w:sz w:val="16"/>
          <w:szCs w:val="16"/>
        </w:rPr>
        <w:footnoteRef/>
      </w:r>
      <w:r w:rsidRPr="006D2BB1">
        <w:rPr>
          <w:rFonts w:ascii="Trebuchet MS" w:hAnsi="Trebuchet MS"/>
          <w:sz w:val="16"/>
          <w:szCs w:val="16"/>
        </w:rPr>
        <w:t xml:space="preserve"> </w:t>
      </w:r>
      <w:r w:rsidRPr="006D2BB1">
        <w:rPr>
          <w:rFonts w:ascii="Trebuchet MS" w:hAnsi="Trebuchet MS"/>
          <w:color w:val="17365D" w:themeColor="text2" w:themeShade="BF"/>
          <w:sz w:val="16"/>
          <w:szCs w:val="16"/>
        </w:rPr>
        <w:t xml:space="preserve">UNICEF 2005, DRG, </w:t>
      </w:r>
      <w:proofErr w:type="spellStart"/>
      <w:r w:rsidRPr="006D2BB1">
        <w:rPr>
          <w:rFonts w:ascii="Trebuchet MS" w:hAnsi="Trebuchet MS"/>
          <w:color w:val="17365D" w:themeColor="text2" w:themeShade="BF"/>
          <w:sz w:val="16"/>
          <w:szCs w:val="16"/>
        </w:rPr>
        <w:t>Europeristat</w:t>
      </w:r>
      <w:proofErr w:type="spellEnd"/>
      <w:r w:rsidRPr="006D2BB1">
        <w:rPr>
          <w:rFonts w:ascii="Trebuchet MS" w:hAnsi="Trebuchet MS"/>
          <w:color w:val="17365D" w:themeColor="text2" w:themeShade="BF"/>
          <w:sz w:val="16"/>
          <w:szCs w:val="16"/>
        </w:rPr>
        <w:t>, 2012</w:t>
      </w:r>
    </w:p>
  </w:footnote>
  <w:footnote w:id="2">
    <w:p w:rsidR="00D86C66" w:rsidRPr="00DD1A76" w:rsidRDefault="00D86C66" w:rsidP="00DD1A76">
      <w:pPr>
        <w:pStyle w:val="Textnotdesubsol"/>
        <w:rPr>
          <w:rFonts w:ascii="Trebuchet MS" w:hAnsi="Trebuchet MS"/>
          <w:color w:val="002060"/>
          <w:sz w:val="16"/>
          <w:szCs w:val="16"/>
        </w:rPr>
      </w:pPr>
      <w:r w:rsidRPr="00DD1A76">
        <w:rPr>
          <w:rStyle w:val="Referinnotdesubsol"/>
          <w:rFonts w:ascii="Trebuchet MS" w:hAnsi="Trebuchet MS"/>
          <w:sz w:val="16"/>
          <w:szCs w:val="16"/>
        </w:rPr>
        <w:footnoteRef/>
      </w:r>
      <w:r w:rsidRPr="00DD1A76">
        <w:rPr>
          <w:rFonts w:ascii="Trebuchet MS" w:hAnsi="Trebuchet MS"/>
          <w:sz w:val="16"/>
          <w:szCs w:val="16"/>
        </w:rPr>
        <w:t xml:space="preserve"> </w:t>
      </w:r>
      <w:r w:rsidRPr="00DD1A76">
        <w:rPr>
          <w:rFonts w:ascii="Trebuchet MS" w:hAnsi="Trebuchet MS"/>
          <w:color w:val="002060"/>
          <w:sz w:val="16"/>
          <w:szCs w:val="16"/>
        </w:rPr>
        <w:t>http://www.fonduri-ue.ro/images/files/programe/CU/POCU-2014/2017/Metodologia_de_evaluare_POCU_mai_2017_1.pdf</w:t>
      </w:r>
    </w:p>
    <w:p w:rsidR="00D86C66" w:rsidRPr="00DD1A76" w:rsidRDefault="00D86C66">
      <w:pPr>
        <w:pStyle w:val="Textnotdesubsol"/>
        <w:rPr>
          <w:rFonts w:asciiTheme="minorHAnsi" w:hAnsiTheme="minorHAnsi"/>
        </w:rPr>
      </w:pPr>
    </w:p>
  </w:footnote>
  <w:footnote w:id="3">
    <w:p w:rsidR="00D86C66" w:rsidRPr="002B260F" w:rsidRDefault="00D86C66" w:rsidP="00B71D1E">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Definiție preluată de pe pagina de internet a Comisiei Europene: </w:t>
      </w:r>
      <w:hyperlink r:id="rId1" w:history="1">
        <w:r w:rsidRPr="002B260F">
          <w:rPr>
            <w:rStyle w:val="Hyperlink"/>
            <w:rFonts w:ascii="Trebuchet MS" w:hAnsi="Trebuchet MS"/>
            <w:color w:val="002060"/>
            <w:sz w:val="16"/>
            <w:szCs w:val="16"/>
          </w:rPr>
          <w:t>http://ec.europa.eu/social/main.jsp?catId=1022&amp;langId=en</w:t>
        </w:r>
      </w:hyperlink>
    </w:p>
  </w:footnote>
  <w:footnote w:id="4">
    <w:p w:rsidR="00D86C66" w:rsidRPr="002B260F" w:rsidRDefault="00D86C66" w:rsidP="00B71D1E">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w:t>
      </w:r>
      <w:hyperlink r:id="rId2" w:history="1">
        <w:r w:rsidRPr="002B260F">
          <w:rPr>
            <w:rStyle w:val="Hyperlink"/>
            <w:rFonts w:ascii="Trebuchet MS" w:hAnsi="Trebuchet MS" w:cs="PF Square Sans Pro Medium"/>
            <w:color w:val="002060"/>
            <w:sz w:val="16"/>
            <w:szCs w:val="16"/>
          </w:rPr>
          <w:t>http://www.fonduri-ue.ro/images/files/documente-relevante/orientari_beneficiari/Ghid.egalitate.sanse.1.pdf</w:t>
        </w:r>
      </w:hyperlink>
      <w:r w:rsidRPr="002B260F">
        <w:rPr>
          <w:rFonts w:ascii="Trebuchet MS" w:hAnsi="Trebuchet MS"/>
          <w:color w:val="002060"/>
          <w:sz w:val="16"/>
          <w:szCs w:val="16"/>
        </w:rPr>
        <w:t xml:space="preserve"> </w:t>
      </w:r>
    </w:p>
  </w:footnote>
  <w:footnote w:id="5">
    <w:p w:rsidR="00D86C66" w:rsidRPr="00FE5B39" w:rsidRDefault="00D86C66" w:rsidP="00AA7E44">
      <w:pPr>
        <w:pStyle w:val="Textnotdesubsol"/>
        <w:ind w:left="0" w:firstLine="0"/>
        <w:jc w:val="both"/>
        <w:rPr>
          <w:rFonts w:ascii="Trebuchet MS" w:hAnsi="Trebuchet MS"/>
          <w:sz w:val="16"/>
          <w:szCs w:val="16"/>
        </w:rPr>
      </w:pPr>
      <w:r w:rsidRPr="00FE5B39">
        <w:rPr>
          <w:rStyle w:val="Referinnotdesubsol"/>
          <w:rFonts w:ascii="Trebuchet MS" w:hAnsi="Trebuchet MS"/>
          <w:sz w:val="16"/>
          <w:szCs w:val="16"/>
        </w:rPr>
        <w:footnoteRef/>
      </w:r>
      <w:r w:rsidRPr="00FE5B39">
        <w:rPr>
          <w:rFonts w:ascii="Trebuchet MS" w:hAnsi="Trebuchet MS"/>
          <w:sz w:val="16"/>
          <w:szCs w:val="16"/>
        </w:rPr>
        <w:t xml:space="preserve"> </w:t>
      </w:r>
      <w:r>
        <w:rPr>
          <w:rFonts w:ascii="Trebuchet MS" w:eastAsia="Calibri" w:hAnsi="Trebuchet MS" w:cs="Times New Roman"/>
          <w:color w:val="17365D"/>
          <w:sz w:val="16"/>
          <w:szCs w:val="16"/>
          <w:lang w:eastAsia="en-US"/>
        </w:rPr>
        <w:t>Conform  O</w:t>
      </w:r>
      <w:r w:rsidRPr="00FE5B39">
        <w:rPr>
          <w:rFonts w:ascii="Trebuchet MS" w:eastAsia="Calibri" w:hAnsi="Trebuchet MS" w:cs="Times New Roman"/>
          <w:color w:val="17365D"/>
          <w:sz w:val="16"/>
          <w:szCs w:val="16"/>
          <w:lang w:eastAsia="en-US"/>
        </w:rPr>
        <w:t xml:space="preserve">rdinului nr. 2191 din 28 decembrie 2007 pentru modificarea si completarea Ordinului ministrului sănătății publice nr. </w:t>
      </w:r>
      <w:r w:rsidRPr="00FE5B39">
        <w:rPr>
          <w:rFonts w:ascii="Trebuchet MS" w:eastAsia="Calibri" w:hAnsi="Trebuchet MS" w:cs="Times New Roman"/>
          <w:color w:val="17365D"/>
          <w:sz w:val="16"/>
          <w:szCs w:val="16"/>
          <w:lang w:eastAsia="en-US"/>
        </w:rPr>
        <w:t xml:space="preserve">1.881/2006 privind ierarhizarea unităților spitalicești, a secțiilor și compartimentelor de obstetrica-ginecologie </w:t>
      </w:r>
      <w:r w:rsidR="002B1957">
        <w:rPr>
          <w:rFonts w:ascii="Trebuchet MS" w:eastAsia="Calibri" w:hAnsi="Trebuchet MS" w:cs="Times New Roman"/>
          <w:color w:val="17365D"/>
          <w:sz w:val="16"/>
          <w:szCs w:val="16"/>
          <w:lang w:eastAsia="en-US"/>
        </w:rPr>
        <w:t>ș</w:t>
      </w:r>
      <w:r w:rsidRPr="00FE5B39">
        <w:rPr>
          <w:rFonts w:ascii="Trebuchet MS" w:eastAsia="Calibri" w:hAnsi="Trebuchet MS" w:cs="Times New Roman"/>
          <w:color w:val="17365D"/>
          <w:sz w:val="16"/>
          <w:szCs w:val="16"/>
          <w:lang w:eastAsia="en-US"/>
        </w:rPr>
        <w:t>i neonatologie</w:t>
      </w:r>
    </w:p>
  </w:footnote>
  <w:footnote w:id="6">
    <w:p w:rsidR="00D86C66" w:rsidRPr="00FE5B39" w:rsidRDefault="00D86C66" w:rsidP="00AA5FE7">
      <w:pPr>
        <w:pStyle w:val="Textnotdesubsol"/>
        <w:ind w:left="0" w:firstLine="0"/>
        <w:jc w:val="both"/>
        <w:rPr>
          <w:rFonts w:ascii="Trebuchet MS" w:hAnsi="Trebuchet MS"/>
          <w:sz w:val="16"/>
          <w:szCs w:val="16"/>
        </w:rPr>
      </w:pPr>
      <w:r w:rsidRPr="00FE5B39">
        <w:rPr>
          <w:rStyle w:val="Referinnotdesubsol"/>
          <w:rFonts w:ascii="Trebuchet MS" w:hAnsi="Trebuchet MS"/>
          <w:sz w:val="16"/>
          <w:szCs w:val="16"/>
        </w:rPr>
        <w:footnoteRef/>
      </w:r>
      <w:r w:rsidRPr="00FE5B39">
        <w:rPr>
          <w:rFonts w:ascii="Trebuchet MS" w:hAnsi="Trebuchet MS"/>
          <w:sz w:val="16"/>
          <w:szCs w:val="16"/>
        </w:rPr>
        <w:t xml:space="preserve"> </w:t>
      </w:r>
      <w:r>
        <w:rPr>
          <w:rFonts w:ascii="Trebuchet MS" w:eastAsia="Calibri" w:hAnsi="Trebuchet MS" w:cs="Times New Roman"/>
          <w:color w:val="17365D"/>
          <w:sz w:val="16"/>
          <w:szCs w:val="16"/>
          <w:lang w:eastAsia="en-US"/>
        </w:rPr>
        <w:t>Conform  O</w:t>
      </w:r>
      <w:r w:rsidRPr="00FE5B39">
        <w:rPr>
          <w:rFonts w:ascii="Trebuchet MS" w:eastAsia="Calibri" w:hAnsi="Trebuchet MS" w:cs="Times New Roman"/>
          <w:color w:val="17365D"/>
          <w:sz w:val="16"/>
          <w:szCs w:val="16"/>
          <w:lang w:eastAsia="en-US"/>
        </w:rPr>
        <w:t>rdinului nr. 2191 din 28 decembrie 2007 pentru modificarea si completarea Ordinului ministrului sănătății publice nr. 1.881/2006 privind ierarhizarea unităților spitalicești, a secțiilor și compartimentelor de obstetrica-ginecologie si neonatologie</w:t>
      </w:r>
    </w:p>
  </w:footnote>
  <w:footnote w:id="7">
    <w:p w:rsidR="00D86C66" w:rsidRPr="005F52FD" w:rsidRDefault="00D86C66">
      <w:pPr>
        <w:pStyle w:val="Textnotdesubsol"/>
        <w:rPr>
          <w:rFonts w:ascii="Trebuchet MS" w:hAnsi="Trebuchet MS"/>
          <w:color w:val="002060"/>
          <w:sz w:val="16"/>
          <w:szCs w:val="16"/>
        </w:rPr>
      </w:pPr>
      <w:r w:rsidRPr="005F52FD">
        <w:rPr>
          <w:rStyle w:val="Referinnotdesubsol"/>
          <w:rFonts w:ascii="Trebuchet MS" w:hAnsi="Trebuchet MS"/>
          <w:color w:val="002060"/>
          <w:sz w:val="16"/>
          <w:szCs w:val="16"/>
        </w:rPr>
        <w:footnoteRef/>
      </w:r>
      <w:r w:rsidRPr="005F52FD">
        <w:rPr>
          <w:rFonts w:ascii="Trebuchet MS" w:hAnsi="Trebuchet MS"/>
          <w:color w:val="002060"/>
          <w:sz w:val="16"/>
          <w:szCs w:val="16"/>
        </w:rPr>
        <w:t xml:space="preserve"> Sub rezerva obținerii unui act delegat</w:t>
      </w:r>
    </w:p>
  </w:footnote>
  <w:footnote w:id="8">
    <w:p w:rsidR="00D86C66" w:rsidRPr="00CF4C1C" w:rsidRDefault="00D86C66">
      <w:pPr>
        <w:pStyle w:val="Textnotdesubsol"/>
        <w:rPr>
          <w:lang w:val="en-GB"/>
        </w:rPr>
      </w:pPr>
      <w:r>
        <w:rPr>
          <w:rStyle w:val="Referinnotdesubsol"/>
        </w:rPr>
        <w:footnoteRef/>
      </w:r>
      <w:r>
        <w:t xml:space="preserve"> </w:t>
      </w:r>
      <w:hyperlink r:id="rId3" w:history="1">
        <w:r w:rsidRPr="000902C5">
          <w:rPr>
            <w:rStyle w:val="Hyperlink"/>
            <w:rFonts w:ascii="Calibri" w:hAnsi="Calibri" w:cs="PF Square Sans Pro Medium"/>
            <w:sz w:val="18"/>
            <w:szCs w:val="18"/>
          </w:rPr>
          <w:t>http://www.fonduri-ue.ro/images/files/programe/CU/POCU-2014/20.04/ORIENTARI.GENERALE.POCU.pdf</w:t>
        </w:r>
      </w:hyperlink>
      <w:r>
        <w:rPr>
          <w:rStyle w:val="Hyperlink"/>
          <w:rFonts w:ascii="Calibri" w:hAnsi="Calibri" w:cs="PF Square Sans Pro Medium"/>
          <w:sz w:val="18"/>
          <w:szCs w:val="18"/>
        </w:rPr>
        <w:t xml:space="preserve"> </w:t>
      </w:r>
    </w:p>
  </w:footnote>
  <w:footnote w:id="9">
    <w:p w:rsidR="00D86C66" w:rsidRDefault="00D86C66">
      <w:pPr>
        <w:pStyle w:val="Textnotdesubsol"/>
        <w:rPr>
          <w:rFonts w:ascii="Trebuchet MS" w:hAnsi="Trebuchet MS"/>
          <w:color w:val="002060"/>
          <w:sz w:val="16"/>
          <w:szCs w:val="16"/>
        </w:rPr>
      </w:pPr>
      <w:r w:rsidRPr="00237BD7">
        <w:rPr>
          <w:rStyle w:val="Referinnotdesubsol"/>
          <w:rFonts w:ascii="Trebuchet MS" w:hAnsi="Trebuchet MS"/>
          <w:color w:val="002060"/>
          <w:sz w:val="16"/>
          <w:szCs w:val="16"/>
        </w:rPr>
        <w:footnoteRef/>
      </w:r>
      <w:r w:rsidRPr="00237BD7">
        <w:rPr>
          <w:rFonts w:ascii="Trebuchet MS" w:hAnsi="Trebuchet MS"/>
          <w:color w:val="002060"/>
          <w:sz w:val="16"/>
          <w:szCs w:val="16"/>
        </w:rPr>
        <w:t xml:space="preserve"> </w:t>
      </w:r>
      <w:hyperlink r:id="rId4" w:history="1">
        <w:r w:rsidR="007E5301" w:rsidRPr="00967B61">
          <w:rPr>
            <w:rStyle w:val="Hyperlink"/>
            <w:rFonts w:ascii="Trebuchet MS" w:hAnsi="Trebuchet MS" w:cs="PF Square Sans Pro Medium"/>
            <w:sz w:val="16"/>
            <w:szCs w:val="16"/>
          </w:rPr>
          <w:t>http://www.fonduri-ue.ro/images/files/programe/CU/POCU-2014/2017/Metodologia_de_evaluare_POCU_mai_2017_1.pdf</w:t>
        </w:r>
      </w:hyperlink>
    </w:p>
    <w:p w:rsidR="007E5301" w:rsidRPr="00237BD7" w:rsidRDefault="007E5301">
      <w:pPr>
        <w:pStyle w:val="Textnotdesubsol"/>
        <w:rPr>
          <w:rFonts w:ascii="Trebuchet MS" w:hAnsi="Trebuchet MS"/>
          <w:color w:val="002060"/>
          <w:sz w:val="16"/>
          <w:szCs w:val="16"/>
          <w:lang w:val="en-GB"/>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C66" w:rsidRDefault="00D86C66" w:rsidP="00D56F62">
    <w:pPr>
      <w:pStyle w:val="Antet"/>
      <w:jc w:val="center"/>
    </w:pPr>
    <w:r>
      <w:rPr>
        <w:noProof/>
        <w:lang w:eastAsia="ro-RO"/>
      </w:rPr>
      <w:drawing>
        <wp:inline distT="0" distB="0" distL="0" distR="0" wp14:anchorId="19E9DEA7" wp14:editId="3C0F6384">
          <wp:extent cx="384810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8100" cy="135255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75EEB566"/>
    <w:name w:val="WWNum8"/>
    <w:lvl w:ilvl="0">
      <w:start w:val="1"/>
      <w:numFmt w:val="bullet"/>
      <w:lvlText w:val=""/>
      <w:lvlJc w:val="left"/>
      <w:pPr>
        <w:tabs>
          <w:tab w:val="num" w:pos="66"/>
        </w:tabs>
        <w:ind w:left="786" w:hanging="360"/>
      </w:pPr>
      <w:rPr>
        <w:rFonts w:ascii="Wingdings 3" w:hAnsi="Wingdings 3" w:hint="default"/>
        <w:color w:val="FFC000"/>
        <w:sz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09DC6948"/>
    <w:multiLevelType w:val="hybridMultilevel"/>
    <w:tmpl w:val="3176CF7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12E51229"/>
    <w:multiLevelType w:val="hybridMultilevel"/>
    <w:tmpl w:val="C924F2F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4">
    <w:nsid w:val="161A0F4E"/>
    <w:multiLevelType w:val="hybridMultilevel"/>
    <w:tmpl w:val="AD146052"/>
    <w:lvl w:ilvl="0" w:tplc="04180005">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1EA55D2F"/>
    <w:multiLevelType w:val="hybridMultilevel"/>
    <w:tmpl w:val="36B2D602"/>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2A059C4"/>
    <w:multiLevelType w:val="hybridMultilevel"/>
    <w:tmpl w:val="F1F8743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343F07B0"/>
    <w:multiLevelType w:val="hybridMultilevel"/>
    <w:tmpl w:val="3662B24A"/>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3D330BFA"/>
    <w:multiLevelType w:val="hybridMultilevel"/>
    <w:tmpl w:val="58BECFD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3E285487"/>
    <w:multiLevelType w:val="hybridMultilevel"/>
    <w:tmpl w:val="AF943840"/>
    <w:lvl w:ilvl="0" w:tplc="309888FE">
      <w:start w:val="1"/>
      <w:numFmt w:val="bullet"/>
      <w:lvlText w:val=""/>
      <w:lvlJc w:val="left"/>
      <w:pPr>
        <w:ind w:left="720" w:hanging="360"/>
      </w:pPr>
      <w:rPr>
        <w:rFonts w:ascii="Wingdings" w:hAnsi="Wingdings" w:hint="default"/>
        <w:color w:val="17365D" w:themeColor="text2"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43FD730A"/>
    <w:multiLevelType w:val="hybridMultilevel"/>
    <w:tmpl w:val="0C36C042"/>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BCC11F8"/>
    <w:multiLevelType w:val="hybridMultilevel"/>
    <w:tmpl w:val="72A6C4C2"/>
    <w:lvl w:ilvl="0" w:tplc="0418000F">
      <w:start w:val="1"/>
      <w:numFmt w:val="decimal"/>
      <w:lvlText w:val="%1."/>
      <w:lvlJc w:val="left"/>
      <w:pPr>
        <w:ind w:left="360" w:hanging="360"/>
      </w:pPr>
      <w:rPr>
        <w:rFonts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nsid w:val="4C2B4E13"/>
    <w:multiLevelType w:val="hybridMultilevel"/>
    <w:tmpl w:val="F410B66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51DC3700"/>
    <w:multiLevelType w:val="hybridMultilevel"/>
    <w:tmpl w:val="5A4EBD10"/>
    <w:lvl w:ilvl="0" w:tplc="309888FE">
      <w:start w:val="1"/>
      <w:numFmt w:val="bullet"/>
      <w:lvlText w:val=""/>
      <w:lvlJc w:val="left"/>
      <w:pPr>
        <w:ind w:left="1440" w:hanging="360"/>
      </w:pPr>
      <w:rPr>
        <w:rFonts w:ascii="Wingdings" w:hAnsi="Wingdings" w:hint="default"/>
        <w:color w:val="17365D" w:themeColor="text2" w:themeShade="BF"/>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5">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7F83B52"/>
    <w:multiLevelType w:val="hybridMultilevel"/>
    <w:tmpl w:val="12209496"/>
    <w:lvl w:ilvl="0" w:tplc="309888FE">
      <w:start w:val="1"/>
      <w:numFmt w:val="bullet"/>
      <w:lvlText w:val=""/>
      <w:lvlJc w:val="left"/>
      <w:pPr>
        <w:ind w:left="720" w:hanging="360"/>
      </w:pPr>
      <w:rPr>
        <w:rFonts w:ascii="Wingdings" w:hAnsi="Wingdings" w:hint="default"/>
        <w:color w:val="17365D" w:themeColor="text2" w:themeShade="BF"/>
        <w:sz w:val="1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nsid w:val="7CC6786A"/>
    <w:multiLevelType w:val="hybridMultilevel"/>
    <w:tmpl w:val="8068839E"/>
    <w:lvl w:ilvl="0" w:tplc="C340FAB6">
      <w:start w:val="1"/>
      <w:numFmt w:val="bullet"/>
      <w:lvlText w:val=""/>
      <w:lvlJc w:val="left"/>
      <w:pPr>
        <w:ind w:left="360" w:hanging="360"/>
      </w:pPr>
      <w:rPr>
        <w:rFonts w:ascii="Wingdings 3" w:hAnsi="Wingdings 3"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9">
    <w:nsid w:val="7DE22114"/>
    <w:multiLevelType w:val="hybridMultilevel"/>
    <w:tmpl w:val="4BBA735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3"/>
  </w:num>
  <w:num w:numId="2">
    <w:abstractNumId w:val="3"/>
  </w:num>
  <w:num w:numId="3">
    <w:abstractNumId w:val="17"/>
  </w:num>
  <w:num w:numId="4">
    <w:abstractNumId w:val="45"/>
  </w:num>
  <w:num w:numId="5">
    <w:abstractNumId w:val="39"/>
  </w:num>
  <w:num w:numId="6">
    <w:abstractNumId w:val="43"/>
  </w:num>
  <w:num w:numId="7">
    <w:abstractNumId w:val="27"/>
  </w:num>
  <w:num w:numId="8">
    <w:abstractNumId w:val="28"/>
  </w:num>
  <w:num w:numId="9">
    <w:abstractNumId w:val="40"/>
  </w:num>
  <w:num w:numId="10">
    <w:abstractNumId w:val="25"/>
  </w:num>
  <w:num w:numId="11">
    <w:abstractNumId w:val="38"/>
  </w:num>
  <w:num w:numId="12">
    <w:abstractNumId w:val="31"/>
  </w:num>
  <w:num w:numId="13">
    <w:abstractNumId w:val="35"/>
  </w:num>
  <w:num w:numId="14">
    <w:abstractNumId w:val="33"/>
  </w:num>
  <w:num w:numId="15">
    <w:abstractNumId w:val="22"/>
  </w:num>
  <w:num w:numId="16">
    <w:abstractNumId w:val="34"/>
  </w:num>
  <w:num w:numId="17">
    <w:abstractNumId w:val="21"/>
  </w:num>
  <w:num w:numId="18">
    <w:abstractNumId w:val="37"/>
  </w:num>
  <w:num w:numId="19">
    <w:abstractNumId w:val="29"/>
  </w:num>
  <w:num w:numId="20">
    <w:abstractNumId w:val="46"/>
  </w:num>
  <w:num w:numId="21">
    <w:abstractNumId w:val="48"/>
  </w:num>
  <w:num w:numId="22">
    <w:abstractNumId w:val="41"/>
  </w:num>
  <w:num w:numId="23">
    <w:abstractNumId w:val="50"/>
  </w:num>
  <w:num w:numId="24">
    <w:abstractNumId w:val="47"/>
  </w:num>
  <w:num w:numId="25">
    <w:abstractNumId w:val="44"/>
  </w:num>
  <w:num w:numId="26">
    <w:abstractNumId w:val="49"/>
  </w:num>
  <w:num w:numId="27">
    <w:abstractNumId w:val="42"/>
  </w:num>
  <w:num w:numId="28">
    <w:abstractNumId w:val="26"/>
  </w:num>
  <w:num w:numId="29">
    <w:abstractNumId w:val="32"/>
  </w:num>
  <w:num w:numId="30">
    <w:abstractNumId w:val="30"/>
  </w:num>
  <w:num w:numId="31">
    <w:abstractNumId w:val="36"/>
  </w:num>
  <w:num w:numId="32">
    <w:abstractNumId w:val="24"/>
  </w:num>
  <w:num w:numId="33">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111C"/>
    <w:rsid w:val="0000189E"/>
    <w:rsid w:val="000024BD"/>
    <w:rsid w:val="000036EA"/>
    <w:rsid w:val="00004BE3"/>
    <w:rsid w:val="000058CD"/>
    <w:rsid w:val="00006D74"/>
    <w:rsid w:val="00007B41"/>
    <w:rsid w:val="00010064"/>
    <w:rsid w:val="00015DB4"/>
    <w:rsid w:val="00016389"/>
    <w:rsid w:val="0001646B"/>
    <w:rsid w:val="00016546"/>
    <w:rsid w:val="00016F0B"/>
    <w:rsid w:val="0001749B"/>
    <w:rsid w:val="00017B9D"/>
    <w:rsid w:val="00017EFE"/>
    <w:rsid w:val="0002084F"/>
    <w:rsid w:val="00021B27"/>
    <w:rsid w:val="00021D8F"/>
    <w:rsid w:val="00024B74"/>
    <w:rsid w:val="000263AE"/>
    <w:rsid w:val="000266AF"/>
    <w:rsid w:val="00030135"/>
    <w:rsid w:val="0003164E"/>
    <w:rsid w:val="00032905"/>
    <w:rsid w:val="000331B2"/>
    <w:rsid w:val="00033633"/>
    <w:rsid w:val="000346BF"/>
    <w:rsid w:val="00040551"/>
    <w:rsid w:val="00040727"/>
    <w:rsid w:val="0004188A"/>
    <w:rsid w:val="0004232F"/>
    <w:rsid w:val="00044E39"/>
    <w:rsid w:val="00047FF2"/>
    <w:rsid w:val="00050470"/>
    <w:rsid w:val="000517F2"/>
    <w:rsid w:val="00052CA7"/>
    <w:rsid w:val="00052EFF"/>
    <w:rsid w:val="00053016"/>
    <w:rsid w:val="00054368"/>
    <w:rsid w:val="000555A4"/>
    <w:rsid w:val="00055B57"/>
    <w:rsid w:val="000560E2"/>
    <w:rsid w:val="00060A6E"/>
    <w:rsid w:val="000635B6"/>
    <w:rsid w:val="00066747"/>
    <w:rsid w:val="0006723D"/>
    <w:rsid w:val="00070678"/>
    <w:rsid w:val="00070E51"/>
    <w:rsid w:val="0007250F"/>
    <w:rsid w:val="00073154"/>
    <w:rsid w:val="000732FD"/>
    <w:rsid w:val="0007350A"/>
    <w:rsid w:val="00074F35"/>
    <w:rsid w:val="00076FCA"/>
    <w:rsid w:val="00077BF9"/>
    <w:rsid w:val="0008136C"/>
    <w:rsid w:val="00085DCE"/>
    <w:rsid w:val="00087609"/>
    <w:rsid w:val="0009367B"/>
    <w:rsid w:val="000A1BD4"/>
    <w:rsid w:val="000A1C95"/>
    <w:rsid w:val="000A298E"/>
    <w:rsid w:val="000A3F1E"/>
    <w:rsid w:val="000A67D3"/>
    <w:rsid w:val="000B4C9F"/>
    <w:rsid w:val="000B4F65"/>
    <w:rsid w:val="000B51BA"/>
    <w:rsid w:val="000C024B"/>
    <w:rsid w:val="000C0A6B"/>
    <w:rsid w:val="000C24A7"/>
    <w:rsid w:val="000C307D"/>
    <w:rsid w:val="000C341F"/>
    <w:rsid w:val="000C44A2"/>
    <w:rsid w:val="000C6170"/>
    <w:rsid w:val="000C6E62"/>
    <w:rsid w:val="000C7BCA"/>
    <w:rsid w:val="000D0CF7"/>
    <w:rsid w:val="000D522A"/>
    <w:rsid w:val="000D5704"/>
    <w:rsid w:val="000D6D25"/>
    <w:rsid w:val="000E1881"/>
    <w:rsid w:val="000E1AE2"/>
    <w:rsid w:val="000E2377"/>
    <w:rsid w:val="000E2DCE"/>
    <w:rsid w:val="000E5374"/>
    <w:rsid w:val="000E70A6"/>
    <w:rsid w:val="000E7ECE"/>
    <w:rsid w:val="000F023D"/>
    <w:rsid w:val="000F0455"/>
    <w:rsid w:val="000F4658"/>
    <w:rsid w:val="000F76B8"/>
    <w:rsid w:val="000F76DC"/>
    <w:rsid w:val="0010024F"/>
    <w:rsid w:val="00100278"/>
    <w:rsid w:val="00100602"/>
    <w:rsid w:val="001010D0"/>
    <w:rsid w:val="0010123F"/>
    <w:rsid w:val="00103318"/>
    <w:rsid w:val="001036A7"/>
    <w:rsid w:val="001117A8"/>
    <w:rsid w:val="00111814"/>
    <w:rsid w:val="001118E2"/>
    <w:rsid w:val="00112126"/>
    <w:rsid w:val="0011331A"/>
    <w:rsid w:val="00113ADA"/>
    <w:rsid w:val="00113C06"/>
    <w:rsid w:val="0011453F"/>
    <w:rsid w:val="0011475B"/>
    <w:rsid w:val="00114D40"/>
    <w:rsid w:val="00115697"/>
    <w:rsid w:val="0011585F"/>
    <w:rsid w:val="00116451"/>
    <w:rsid w:val="00117077"/>
    <w:rsid w:val="001170BD"/>
    <w:rsid w:val="001172B1"/>
    <w:rsid w:val="00117B02"/>
    <w:rsid w:val="0012141A"/>
    <w:rsid w:val="00121844"/>
    <w:rsid w:val="001223B3"/>
    <w:rsid w:val="001240C8"/>
    <w:rsid w:val="00126C05"/>
    <w:rsid w:val="00130962"/>
    <w:rsid w:val="00130A6D"/>
    <w:rsid w:val="00130A84"/>
    <w:rsid w:val="00132897"/>
    <w:rsid w:val="0013307A"/>
    <w:rsid w:val="00134006"/>
    <w:rsid w:val="001346EF"/>
    <w:rsid w:val="001361BE"/>
    <w:rsid w:val="001372E6"/>
    <w:rsid w:val="00137476"/>
    <w:rsid w:val="00137BD9"/>
    <w:rsid w:val="00137C2D"/>
    <w:rsid w:val="001411B7"/>
    <w:rsid w:val="00142D7E"/>
    <w:rsid w:val="00151B8A"/>
    <w:rsid w:val="00153F76"/>
    <w:rsid w:val="00154643"/>
    <w:rsid w:val="001569A1"/>
    <w:rsid w:val="00156B07"/>
    <w:rsid w:val="00156E21"/>
    <w:rsid w:val="0015775F"/>
    <w:rsid w:val="00160DE1"/>
    <w:rsid w:val="001617DB"/>
    <w:rsid w:val="00163946"/>
    <w:rsid w:val="001649D1"/>
    <w:rsid w:val="00164A3F"/>
    <w:rsid w:val="00165B34"/>
    <w:rsid w:val="00167F9E"/>
    <w:rsid w:val="00173284"/>
    <w:rsid w:val="00173294"/>
    <w:rsid w:val="0017356B"/>
    <w:rsid w:val="00173EAC"/>
    <w:rsid w:val="00174500"/>
    <w:rsid w:val="00175788"/>
    <w:rsid w:val="00176095"/>
    <w:rsid w:val="00177216"/>
    <w:rsid w:val="001774FB"/>
    <w:rsid w:val="001815CA"/>
    <w:rsid w:val="00181A3F"/>
    <w:rsid w:val="00183B3C"/>
    <w:rsid w:val="00183BB4"/>
    <w:rsid w:val="00185B54"/>
    <w:rsid w:val="00187874"/>
    <w:rsid w:val="00190B47"/>
    <w:rsid w:val="00194340"/>
    <w:rsid w:val="00194BB7"/>
    <w:rsid w:val="001958B8"/>
    <w:rsid w:val="00196216"/>
    <w:rsid w:val="00196785"/>
    <w:rsid w:val="00196C4D"/>
    <w:rsid w:val="00196EC7"/>
    <w:rsid w:val="001A01B4"/>
    <w:rsid w:val="001A336F"/>
    <w:rsid w:val="001A4A91"/>
    <w:rsid w:val="001A5DF3"/>
    <w:rsid w:val="001A65A7"/>
    <w:rsid w:val="001A7992"/>
    <w:rsid w:val="001B05A3"/>
    <w:rsid w:val="001B172D"/>
    <w:rsid w:val="001B18A5"/>
    <w:rsid w:val="001B5166"/>
    <w:rsid w:val="001B5584"/>
    <w:rsid w:val="001B5808"/>
    <w:rsid w:val="001B67E0"/>
    <w:rsid w:val="001C1EEA"/>
    <w:rsid w:val="001C221B"/>
    <w:rsid w:val="001C24C9"/>
    <w:rsid w:val="001C2A0A"/>
    <w:rsid w:val="001C2A5F"/>
    <w:rsid w:val="001C310B"/>
    <w:rsid w:val="001C37A2"/>
    <w:rsid w:val="001C3971"/>
    <w:rsid w:val="001C3E2D"/>
    <w:rsid w:val="001C4408"/>
    <w:rsid w:val="001C4C79"/>
    <w:rsid w:val="001C574D"/>
    <w:rsid w:val="001C64AD"/>
    <w:rsid w:val="001C67A7"/>
    <w:rsid w:val="001C6B8D"/>
    <w:rsid w:val="001C7687"/>
    <w:rsid w:val="001C77FC"/>
    <w:rsid w:val="001C7AB8"/>
    <w:rsid w:val="001D0843"/>
    <w:rsid w:val="001D2865"/>
    <w:rsid w:val="001D3946"/>
    <w:rsid w:val="001D3E00"/>
    <w:rsid w:val="001D402F"/>
    <w:rsid w:val="001D4033"/>
    <w:rsid w:val="001D41B3"/>
    <w:rsid w:val="001D51D5"/>
    <w:rsid w:val="001D522E"/>
    <w:rsid w:val="001D5596"/>
    <w:rsid w:val="001D613B"/>
    <w:rsid w:val="001D6CA5"/>
    <w:rsid w:val="001E07ED"/>
    <w:rsid w:val="001E2853"/>
    <w:rsid w:val="001E2D31"/>
    <w:rsid w:val="001E315A"/>
    <w:rsid w:val="001E329C"/>
    <w:rsid w:val="001E35FB"/>
    <w:rsid w:val="001E3B69"/>
    <w:rsid w:val="001E3EF0"/>
    <w:rsid w:val="001E40FA"/>
    <w:rsid w:val="001E4324"/>
    <w:rsid w:val="001E5388"/>
    <w:rsid w:val="001E580B"/>
    <w:rsid w:val="001E753B"/>
    <w:rsid w:val="001E794D"/>
    <w:rsid w:val="001E7F9D"/>
    <w:rsid w:val="001F0E03"/>
    <w:rsid w:val="001F1751"/>
    <w:rsid w:val="001F19C7"/>
    <w:rsid w:val="001F1B1E"/>
    <w:rsid w:val="001F1B6D"/>
    <w:rsid w:val="001F1BE3"/>
    <w:rsid w:val="001F22C5"/>
    <w:rsid w:val="001F3F2E"/>
    <w:rsid w:val="001F630D"/>
    <w:rsid w:val="00205233"/>
    <w:rsid w:val="00206092"/>
    <w:rsid w:val="00206D36"/>
    <w:rsid w:val="002073E7"/>
    <w:rsid w:val="002078AE"/>
    <w:rsid w:val="00210ABD"/>
    <w:rsid w:val="00211A27"/>
    <w:rsid w:val="002121BF"/>
    <w:rsid w:val="00213F30"/>
    <w:rsid w:val="0021483D"/>
    <w:rsid w:val="00217408"/>
    <w:rsid w:val="002233AD"/>
    <w:rsid w:val="00224C7B"/>
    <w:rsid w:val="00224CD9"/>
    <w:rsid w:val="00225CBE"/>
    <w:rsid w:val="002260C6"/>
    <w:rsid w:val="00230A39"/>
    <w:rsid w:val="00235DAE"/>
    <w:rsid w:val="00237BD7"/>
    <w:rsid w:val="00240F98"/>
    <w:rsid w:val="00241EAB"/>
    <w:rsid w:val="002427AF"/>
    <w:rsid w:val="00243355"/>
    <w:rsid w:val="00250472"/>
    <w:rsid w:val="00250FFB"/>
    <w:rsid w:val="0025101C"/>
    <w:rsid w:val="00252E92"/>
    <w:rsid w:val="00254EA3"/>
    <w:rsid w:val="002561D1"/>
    <w:rsid w:val="002578AC"/>
    <w:rsid w:val="00257A72"/>
    <w:rsid w:val="00261106"/>
    <w:rsid w:val="00264906"/>
    <w:rsid w:val="0026491C"/>
    <w:rsid w:val="00265371"/>
    <w:rsid w:val="002731BE"/>
    <w:rsid w:val="00273F00"/>
    <w:rsid w:val="002804E9"/>
    <w:rsid w:val="00281684"/>
    <w:rsid w:val="00281F59"/>
    <w:rsid w:val="0028244A"/>
    <w:rsid w:val="002851BD"/>
    <w:rsid w:val="00285F3C"/>
    <w:rsid w:val="00286290"/>
    <w:rsid w:val="00286C8D"/>
    <w:rsid w:val="00287AD4"/>
    <w:rsid w:val="00287F05"/>
    <w:rsid w:val="00293A53"/>
    <w:rsid w:val="00293BF7"/>
    <w:rsid w:val="00294690"/>
    <w:rsid w:val="00294D00"/>
    <w:rsid w:val="00295FF0"/>
    <w:rsid w:val="0029736B"/>
    <w:rsid w:val="0029776D"/>
    <w:rsid w:val="002A047C"/>
    <w:rsid w:val="002A19EC"/>
    <w:rsid w:val="002A2405"/>
    <w:rsid w:val="002A2F4A"/>
    <w:rsid w:val="002A36B1"/>
    <w:rsid w:val="002A37CA"/>
    <w:rsid w:val="002A39D9"/>
    <w:rsid w:val="002A3DFA"/>
    <w:rsid w:val="002A4322"/>
    <w:rsid w:val="002A6D0B"/>
    <w:rsid w:val="002A7067"/>
    <w:rsid w:val="002A76AE"/>
    <w:rsid w:val="002A786D"/>
    <w:rsid w:val="002B0946"/>
    <w:rsid w:val="002B1957"/>
    <w:rsid w:val="002B260F"/>
    <w:rsid w:val="002B3C52"/>
    <w:rsid w:val="002B438E"/>
    <w:rsid w:val="002B4858"/>
    <w:rsid w:val="002B5A0F"/>
    <w:rsid w:val="002C08C3"/>
    <w:rsid w:val="002C08F8"/>
    <w:rsid w:val="002C1D84"/>
    <w:rsid w:val="002C2292"/>
    <w:rsid w:val="002C282C"/>
    <w:rsid w:val="002C3312"/>
    <w:rsid w:val="002C6157"/>
    <w:rsid w:val="002C6410"/>
    <w:rsid w:val="002C6A28"/>
    <w:rsid w:val="002C755F"/>
    <w:rsid w:val="002C76EE"/>
    <w:rsid w:val="002C7731"/>
    <w:rsid w:val="002C7852"/>
    <w:rsid w:val="002C7855"/>
    <w:rsid w:val="002D0A63"/>
    <w:rsid w:val="002D1275"/>
    <w:rsid w:val="002D1866"/>
    <w:rsid w:val="002D197A"/>
    <w:rsid w:val="002D5627"/>
    <w:rsid w:val="002D5BE5"/>
    <w:rsid w:val="002E137D"/>
    <w:rsid w:val="002E1663"/>
    <w:rsid w:val="002E1FFC"/>
    <w:rsid w:val="002E3D5E"/>
    <w:rsid w:val="002E50BF"/>
    <w:rsid w:val="002F1219"/>
    <w:rsid w:val="002F2201"/>
    <w:rsid w:val="002F2E35"/>
    <w:rsid w:val="002F3050"/>
    <w:rsid w:val="002F3EC7"/>
    <w:rsid w:val="002F4D2A"/>
    <w:rsid w:val="002F5015"/>
    <w:rsid w:val="002F6667"/>
    <w:rsid w:val="0030245D"/>
    <w:rsid w:val="00303EFB"/>
    <w:rsid w:val="00304052"/>
    <w:rsid w:val="00304917"/>
    <w:rsid w:val="00304A54"/>
    <w:rsid w:val="00304E22"/>
    <w:rsid w:val="00305610"/>
    <w:rsid w:val="00310C86"/>
    <w:rsid w:val="00311F6D"/>
    <w:rsid w:val="00312259"/>
    <w:rsid w:val="003147BE"/>
    <w:rsid w:val="00315158"/>
    <w:rsid w:val="00315583"/>
    <w:rsid w:val="00316863"/>
    <w:rsid w:val="00316AD1"/>
    <w:rsid w:val="00316D75"/>
    <w:rsid w:val="003205A1"/>
    <w:rsid w:val="00320CBD"/>
    <w:rsid w:val="003218E4"/>
    <w:rsid w:val="00321980"/>
    <w:rsid w:val="0032218A"/>
    <w:rsid w:val="003224C1"/>
    <w:rsid w:val="003253B4"/>
    <w:rsid w:val="003271A0"/>
    <w:rsid w:val="00330712"/>
    <w:rsid w:val="0033169E"/>
    <w:rsid w:val="00331DF6"/>
    <w:rsid w:val="00334509"/>
    <w:rsid w:val="003371C6"/>
    <w:rsid w:val="00337688"/>
    <w:rsid w:val="00340A86"/>
    <w:rsid w:val="003413E1"/>
    <w:rsid w:val="00342E00"/>
    <w:rsid w:val="00343740"/>
    <w:rsid w:val="00343D7B"/>
    <w:rsid w:val="00345A77"/>
    <w:rsid w:val="003468E5"/>
    <w:rsid w:val="0034714B"/>
    <w:rsid w:val="003520E8"/>
    <w:rsid w:val="0035292C"/>
    <w:rsid w:val="00353745"/>
    <w:rsid w:val="003539B7"/>
    <w:rsid w:val="00353F00"/>
    <w:rsid w:val="00354989"/>
    <w:rsid w:val="00354B3E"/>
    <w:rsid w:val="00354D0E"/>
    <w:rsid w:val="00355C1B"/>
    <w:rsid w:val="00356EEA"/>
    <w:rsid w:val="00360BE0"/>
    <w:rsid w:val="00361DA4"/>
    <w:rsid w:val="0036329C"/>
    <w:rsid w:val="003632E3"/>
    <w:rsid w:val="0036354A"/>
    <w:rsid w:val="003642F9"/>
    <w:rsid w:val="00366132"/>
    <w:rsid w:val="003666D5"/>
    <w:rsid w:val="00370868"/>
    <w:rsid w:val="003737DB"/>
    <w:rsid w:val="0037457A"/>
    <w:rsid w:val="00374A8B"/>
    <w:rsid w:val="00374B75"/>
    <w:rsid w:val="00376602"/>
    <w:rsid w:val="00376B00"/>
    <w:rsid w:val="00376C8F"/>
    <w:rsid w:val="00377260"/>
    <w:rsid w:val="00377A41"/>
    <w:rsid w:val="00377FDF"/>
    <w:rsid w:val="00380F9F"/>
    <w:rsid w:val="00382124"/>
    <w:rsid w:val="00383741"/>
    <w:rsid w:val="00383EBA"/>
    <w:rsid w:val="00387567"/>
    <w:rsid w:val="003907E3"/>
    <w:rsid w:val="00390E44"/>
    <w:rsid w:val="00392BE3"/>
    <w:rsid w:val="00392CDA"/>
    <w:rsid w:val="00393232"/>
    <w:rsid w:val="003939D2"/>
    <w:rsid w:val="003941C4"/>
    <w:rsid w:val="0039748A"/>
    <w:rsid w:val="003A2FCA"/>
    <w:rsid w:val="003A456F"/>
    <w:rsid w:val="003A4A2D"/>
    <w:rsid w:val="003A4BE8"/>
    <w:rsid w:val="003A6E6B"/>
    <w:rsid w:val="003B03C1"/>
    <w:rsid w:val="003B0A14"/>
    <w:rsid w:val="003B0AA3"/>
    <w:rsid w:val="003B4FD4"/>
    <w:rsid w:val="003B548F"/>
    <w:rsid w:val="003B6EDA"/>
    <w:rsid w:val="003B734D"/>
    <w:rsid w:val="003B7C92"/>
    <w:rsid w:val="003B7E81"/>
    <w:rsid w:val="003C27C2"/>
    <w:rsid w:val="003C27C8"/>
    <w:rsid w:val="003C3E04"/>
    <w:rsid w:val="003C3F5E"/>
    <w:rsid w:val="003C61F7"/>
    <w:rsid w:val="003C680A"/>
    <w:rsid w:val="003C7466"/>
    <w:rsid w:val="003D02B4"/>
    <w:rsid w:val="003D1140"/>
    <w:rsid w:val="003D1F9F"/>
    <w:rsid w:val="003D2C75"/>
    <w:rsid w:val="003D2EAA"/>
    <w:rsid w:val="003D38D9"/>
    <w:rsid w:val="003D589D"/>
    <w:rsid w:val="003E0188"/>
    <w:rsid w:val="003E1A2A"/>
    <w:rsid w:val="003E31FD"/>
    <w:rsid w:val="003E467C"/>
    <w:rsid w:val="003E579F"/>
    <w:rsid w:val="003E7758"/>
    <w:rsid w:val="003E7AF4"/>
    <w:rsid w:val="003F00DF"/>
    <w:rsid w:val="003F0D51"/>
    <w:rsid w:val="003F191D"/>
    <w:rsid w:val="003F28B8"/>
    <w:rsid w:val="003F29F5"/>
    <w:rsid w:val="003F3BFE"/>
    <w:rsid w:val="003F40B1"/>
    <w:rsid w:val="003F56EF"/>
    <w:rsid w:val="003F58F4"/>
    <w:rsid w:val="003F6E8D"/>
    <w:rsid w:val="003F707C"/>
    <w:rsid w:val="003F7A19"/>
    <w:rsid w:val="003F7A6E"/>
    <w:rsid w:val="00401552"/>
    <w:rsid w:val="00401D9A"/>
    <w:rsid w:val="00401ED6"/>
    <w:rsid w:val="00403D94"/>
    <w:rsid w:val="00403DE8"/>
    <w:rsid w:val="004040F7"/>
    <w:rsid w:val="00405C65"/>
    <w:rsid w:val="00406E17"/>
    <w:rsid w:val="004076CE"/>
    <w:rsid w:val="0041000D"/>
    <w:rsid w:val="00410860"/>
    <w:rsid w:val="00412048"/>
    <w:rsid w:val="0041261A"/>
    <w:rsid w:val="00414DC2"/>
    <w:rsid w:val="00414DC8"/>
    <w:rsid w:val="00416B05"/>
    <w:rsid w:val="00417917"/>
    <w:rsid w:val="004204E6"/>
    <w:rsid w:val="004205EA"/>
    <w:rsid w:val="004219B1"/>
    <w:rsid w:val="00423039"/>
    <w:rsid w:val="00424A45"/>
    <w:rsid w:val="004255BC"/>
    <w:rsid w:val="004274F3"/>
    <w:rsid w:val="00430AB4"/>
    <w:rsid w:val="00430C21"/>
    <w:rsid w:val="00432A4C"/>
    <w:rsid w:val="00432AC6"/>
    <w:rsid w:val="0043365A"/>
    <w:rsid w:val="00433FAD"/>
    <w:rsid w:val="004343A0"/>
    <w:rsid w:val="00434DD9"/>
    <w:rsid w:val="00443C67"/>
    <w:rsid w:val="00444B98"/>
    <w:rsid w:val="00445530"/>
    <w:rsid w:val="0044567E"/>
    <w:rsid w:val="004456D3"/>
    <w:rsid w:val="00446A65"/>
    <w:rsid w:val="00447344"/>
    <w:rsid w:val="00451629"/>
    <w:rsid w:val="0045403A"/>
    <w:rsid w:val="0045404C"/>
    <w:rsid w:val="0045496B"/>
    <w:rsid w:val="00455689"/>
    <w:rsid w:val="00455F0B"/>
    <w:rsid w:val="00456540"/>
    <w:rsid w:val="004568FA"/>
    <w:rsid w:val="0045733F"/>
    <w:rsid w:val="00457FF3"/>
    <w:rsid w:val="00461534"/>
    <w:rsid w:val="0046161E"/>
    <w:rsid w:val="004622D4"/>
    <w:rsid w:val="004627E8"/>
    <w:rsid w:val="00462F9F"/>
    <w:rsid w:val="004637E5"/>
    <w:rsid w:val="00463DCA"/>
    <w:rsid w:val="00465DCE"/>
    <w:rsid w:val="00466337"/>
    <w:rsid w:val="004663D7"/>
    <w:rsid w:val="004677A9"/>
    <w:rsid w:val="00470272"/>
    <w:rsid w:val="004708CA"/>
    <w:rsid w:val="00471630"/>
    <w:rsid w:val="00472145"/>
    <w:rsid w:val="004733AF"/>
    <w:rsid w:val="00473FB6"/>
    <w:rsid w:val="00475158"/>
    <w:rsid w:val="004768D3"/>
    <w:rsid w:val="0047757C"/>
    <w:rsid w:val="00477B50"/>
    <w:rsid w:val="00480360"/>
    <w:rsid w:val="004818C1"/>
    <w:rsid w:val="00484CEB"/>
    <w:rsid w:val="004858E7"/>
    <w:rsid w:val="00487CB3"/>
    <w:rsid w:val="004905B3"/>
    <w:rsid w:val="00490A00"/>
    <w:rsid w:val="00490AFC"/>
    <w:rsid w:val="0049397E"/>
    <w:rsid w:val="00494C5F"/>
    <w:rsid w:val="0049512C"/>
    <w:rsid w:val="004954E8"/>
    <w:rsid w:val="004965B4"/>
    <w:rsid w:val="004973E1"/>
    <w:rsid w:val="00497B30"/>
    <w:rsid w:val="00497D64"/>
    <w:rsid w:val="004A0055"/>
    <w:rsid w:val="004A02EF"/>
    <w:rsid w:val="004A0483"/>
    <w:rsid w:val="004A0F83"/>
    <w:rsid w:val="004A0FF1"/>
    <w:rsid w:val="004A3A0C"/>
    <w:rsid w:val="004A4E1A"/>
    <w:rsid w:val="004A6A2D"/>
    <w:rsid w:val="004B0B15"/>
    <w:rsid w:val="004B0BEC"/>
    <w:rsid w:val="004B144B"/>
    <w:rsid w:val="004B1A16"/>
    <w:rsid w:val="004B1AC5"/>
    <w:rsid w:val="004B2985"/>
    <w:rsid w:val="004B538F"/>
    <w:rsid w:val="004B7A52"/>
    <w:rsid w:val="004B7E15"/>
    <w:rsid w:val="004C0117"/>
    <w:rsid w:val="004C1394"/>
    <w:rsid w:val="004C448D"/>
    <w:rsid w:val="004C4730"/>
    <w:rsid w:val="004C47FB"/>
    <w:rsid w:val="004C481B"/>
    <w:rsid w:val="004C4EA1"/>
    <w:rsid w:val="004C5FE1"/>
    <w:rsid w:val="004C6FBA"/>
    <w:rsid w:val="004D16FD"/>
    <w:rsid w:val="004D2B3F"/>
    <w:rsid w:val="004D3DCB"/>
    <w:rsid w:val="004D5CFE"/>
    <w:rsid w:val="004D6006"/>
    <w:rsid w:val="004D62E1"/>
    <w:rsid w:val="004D6A15"/>
    <w:rsid w:val="004E1E35"/>
    <w:rsid w:val="004E3076"/>
    <w:rsid w:val="004E3BAB"/>
    <w:rsid w:val="004E7E32"/>
    <w:rsid w:val="004F1069"/>
    <w:rsid w:val="004F19A4"/>
    <w:rsid w:val="004F2FBE"/>
    <w:rsid w:val="004F4994"/>
    <w:rsid w:val="004F5CD9"/>
    <w:rsid w:val="004F5FE0"/>
    <w:rsid w:val="004F6899"/>
    <w:rsid w:val="0050095F"/>
    <w:rsid w:val="00500CEA"/>
    <w:rsid w:val="00500FC8"/>
    <w:rsid w:val="00501838"/>
    <w:rsid w:val="00503EB9"/>
    <w:rsid w:val="00505132"/>
    <w:rsid w:val="005068B5"/>
    <w:rsid w:val="00506E27"/>
    <w:rsid w:val="005075EE"/>
    <w:rsid w:val="00511308"/>
    <w:rsid w:val="00511858"/>
    <w:rsid w:val="00512134"/>
    <w:rsid w:val="00512EF6"/>
    <w:rsid w:val="00515616"/>
    <w:rsid w:val="00515D85"/>
    <w:rsid w:val="00520F05"/>
    <w:rsid w:val="00522933"/>
    <w:rsid w:val="005229B4"/>
    <w:rsid w:val="005253BB"/>
    <w:rsid w:val="00526376"/>
    <w:rsid w:val="00530ECE"/>
    <w:rsid w:val="00531383"/>
    <w:rsid w:val="00534BD1"/>
    <w:rsid w:val="00537141"/>
    <w:rsid w:val="00542367"/>
    <w:rsid w:val="00544FB8"/>
    <w:rsid w:val="005462AF"/>
    <w:rsid w:val="00546323"/>
    <w:rsid w:val="005467AD"/>
    <w:rsid w:val="00546EA8"/>
    <w:rsid w:val="00546F82"/>
    <w:rsid w:val="00547120"/>
    <w:rsid w:val="0054743A"/>
    <w:rsid w:val="005521D7"/>
    <w:rsid w:val="005529B1"/>
    <w:rsid w:val="0055491F"/>
    <w:rsid w:val="00555829"/>
    <w:rsid w:val="00555BCD"/>
    <w:rsid w:val="005575E7"/>
    <w:rsid w:val="005605AD"/>
    <w:rsid w:val="005606E2"/>
    <w:rsid w:val="00561F67"/>
    <w:rsid w:val="005669D2"/>
    <w:rsid w:val="00566C7B"/>
    <w:rsid w:val="0056782A"/>
    <w:rsid w:val="00567CA5"/>
    <w:rsid w:val="0057083D"/>
    <w:rsid w:val="0057150B"/>
    <w:rsid w:val="00572474"/>
    <w:rsid w:val="0057266D"/>
    <w:rsid w:val="00572D6D"/>
    <w:rsid w:val="0057402C"/>
    <w:rsid w:val="005756C6"/>
    <w:rsid w:val="00575805"/>
    <w:rsid w:val="00575DA6"/>
    <w:rsid w:val="00577E53"/>
    <w:rsid w:val="00580EF3"/>
    <w:rsid w:val="005845B5"/>
    <w:rsid w:val="00586531"/>
    <w:rsid w:val="00586DB8"/>
    <w:rsid w:val="00586EEB"/>
    <w:rsid w:val="00591784"/>
    <w:rsid w:val="00591D01"/>
    <w:rsid w:val="0059425A"/>
    <w:rsid w:val="00595EEA"/>
    <w:rsid w:val="005969A3"/>
    <w:rsid w:val="00596DEB"/>
    <w:rsid w:val="00597C53"/>
    <w:rsid w:val="005A07B0"/>
    <w:rsid w:val="005A0EF9"/>
    <w:rsid w:val="005A1FF4"/>
    <w:rsid w:val="005A29E3"/>
    <w:rsid w:val="005A2B99"/>
    <w:rsid w:val="005A6C4B"/>
    <w:rsid w:val="005A7A10"/>
    <w:rsid w:val="005B1E9F"/>
    <w:rsid w:val="005B338F"/>
    <w:rsid w:val="005B350A"/>
    <w:rsid w:val="005B39D4"/>
    <w:rsid w:val="005B4210"/>
    <w:rsid w:val="005B4F39"/>
    <w:rsid w:val="005B7F7D"/>
    <w:rsid w:val="005C19B9"/>
    <w:rsid w:val="005C1C5A"/>
    <w:rsid w:val="005C4020"/>
    <w:rsid w:val="005C462D"/>
    <w:rsid w:val="005C4915"/>
    <w:rsid w:val="005C588D"/>
    <w:rsid w:val="005D0104"/>
    <w:rsid w:val="005D0D0F"/>
    <w:rsid w:val="005D6B8A"/>
    <w:rsid w:val="005D6DE8"/>
    <w:rsid w:val="005D6E38"/>
    <w:rsid w:val="005D6ED9"/>
    <w:rsid w:val="005D764A"/>
    <w:rsid w:val="005D7A20"/>
    <w:rsid w:val="005E262C"/>
    <w:rsid w:val="005E2848"/>
    <w:rsid w:val="005E2DBF"/>
    <w:rsid w:val="005E3636"/>
    <w:rsid w:val="005E62D5"/>
    <w:rsid w:val="005E69BD"/>
    <w:rsid w:val="005E7624"/>
    <w:rsid w:val="005F0299"/>
    <w:rsid w:val="005F0BBB"/>
    <w:rsid w:val="005F1D36"/>
    <w:rsid w:val="005F39C6"/>
    <w:rsid w:val="005F40C1"/>
    <w:rsid w:val="005F52FD"/>
    <w:rsid w:val="005F53ED"/>
    <w:rsid w:val="005F59D8"/>
    <w:rsid w:val="005F6EE3"/>
    <w:rsid w:val="0060013C"/>
    <w:rsid w:val="00601FD5"/>
    <w:rsid w:val="00602A9B"/>
    <w:rsid w:val="006063FC"/>
    <w:rsid w:val="00606FDA"/>
    <w:rsid w:val="00607923"/>
    <w:rsid w:val="00610712"/>
    <w:rsid w:val="00612704"/>
    <w:rsid w:val="00612779"/>
    <w:rsid w:val="00613A12"/>
    <w:rsid w:val="00614639"/>
    <w:rsid w:val="006148FD"/>
    <w:rsid w:val="0061618C"/>
    <w:rsid w:val="00616DB4"/>
    <w:rsid w:val="006174BC"/>
    <w:rsid w:val="00617B6B"/>
    <w:rsid w:val="00620F92"/>
    <w:rsid w:val="0062122D"/>
    <w:rsid w:val="0062132E"/>
    <w:rsid w:val="006214D5"/>
    <w:rsid w:val="00621B25"/>
    <w:rsid w:val="00621BE9"/>
    <w:rsid w:val="006223CD"/>
    <w:rsid w:val="00622783"/>
    <w:rsid w:val="00623F45"/>
    <w:rsid w:val="00626F4E"/>
    <w:rsid w:val="00633433"/>
    <w:rsid w:val="00633EA7"/>
    <w:rsid w:val="006412E2"/>
    <w:rsid w:val="0064636B"/>
    <w:rsid w:val="006469A0"/>
    <w:rsid w:val="00646AD5"/>
    <w:rsid w:val="00646D8C"/>
    <w:rsid w:val="0065027A"/>
    <w:rsid w:val="006519C1"/>
    <w:rsid w:val="00651C38"/>
    <w:rsid w:val="00652E83"/>
    <w:rsid w:val="00653A4B"/>
    <w:rsid w:val="006545E1"/>
    <w:rsid w:val="006567C7"/>
    <w:rsid w:val="00657947"/>
    <w:rsid w:val="00661849"/>
    <w:rsid w:val="00664552"/>
    <w:rsid w:val="00664768"/>
    <w:rsid w:val="00664F88"/>
    <w:rsid w:val="006714F3"/>
    <w:rsid w:val="006752D3"/>
    <w:rsid w:val="00680E94"/>
    <w:rsid w:val="00682636"/>
    <w:rsid w:val="0068334A"/>
    <w:rsid w:val="00686995"/>
    <w:rsid w:val="00690A03"/>
    <w:rsid w:val="006911FD"/>
    <w:rsid w:val="00691FE3"/>
    <w:rsid w:val="006930EA"/>
    <w:rsid w:val="006935F7"/>
    <w:rsid w:val="00693E82"/>
    <w:rsid w:val="00694AD7"/>
    <w:rsid w:val="00694FB3"/>
    <w:rsid w:val="00695AC0"/>
    <w:rsid w:val="00695CF0"/>
    <w:rsid w:val="006962A8"/>
    <w:rsid w:val="006969DA"/>
    <w:rsid w:val="006A00D6"/>
    <w:rsid w:val="006A12A1"/>
    <w:rsid w:val="006A12F5"/>
    <w:rsid w:val="006A2232"/>
    <w:rsid w:val="006A2705"/>
    <w:rsid w:val="006A2A47"/>
    <w:rsid w:val="006A4E17"/>
    <w:rsid w:val="006A537D"/>
    <w:rsid w:val="006A588E"/>
    <w:rsid w:val="006A664B"/>
    <w:rsid w:val="006A75E2"/>
    <w:rsid w:val="006B06E5"/>
    <w:rsid w:val="006B10ED"/>
    <w:rsid w:val="006B1C4E"/>
    <w:rsid w:val="006B1CB5"/>
    <w:rsid w:val="006B27D3"/>
    <w:rsid w:val="006B3492"/>
    <w:rsid w:val="006B51AA"/>
    <w:rsid w:val="006B5A8A"/>
    <w:rsid w:val="006C04E6"/>
    <w:rsid w:val="006C0A16"/>
    <w:rsid w:val="006C4702"/>
    <w:rsid w:val="006C48BB"/>
    <w:rsid w:val="006C5EFC"/>
    <w:rsid w:val="006C63FD"/>
    <w:rsid w:val="006D0FC9"/>
    <w:rsid w:val="006D1914"/>
    <w:rsid w:val="006D1FAD"/>
    <w:rsid w:val="006D2BB1"/>
    <w:rsid w:val="006D3974"/>
    <w:rsid w:val="006D6163"/>
    <w:rsid w:val="006D689A"/>
    <w:rsid w:val="006D6CCB"/>
    <w:rsid w:val="006D7248"/>
    <w:rsid w:val="006E075E"/>
    <w:rsid w:val="006E0A65"/>
    <w:rsid w:val="006E1811"/>
    <w:rsid w:val="006E298D"/>
    <w:rsid w:val="006E2C22"/>
    <w:rsid w:val="006E33E2"/>
    <w:rsid w:val="006E449E"/>
    <w:rsid w:val="006E61BE"/>
    <w:rsid w:val="006E6BAF"/>
    <w:rsid w:val="006F14D0"/>
    <w:rsid w:val="006F1C95"/>
    <w:rsid w:val="006F292A"/>
    <w:rsid w:val="006F3680"/>
    <w:rsid w:val="006F3D77"/>
    <w:rsid w:val="006F3D9D"/>
    <w:rsid w:val="006F57EE"/>
    <w:rsid w:val="006F6708"/>
    <w:rsid w:val="007020AE"/>
    <w:rsid w:val="007024F8"/>
    <w:rsid w:val="0070569F"/>
    <w:rsid w:val="00710D58"/>
    <w:rsid w:val="00711EFE"/>
    <w:rsid w:val="00712860"/>
    <w:rsid w:val="00724116"/>
    <w:rsid w:val="00730A1A"/>
    <w:rsid w:val="0073346B"/>
    <w:rsid w:val="007346C8"/>
    <w:rsid w:val="00735771"/>
    <w:rsid w:val="0073587D"/>
    <w:rsid w:val="00737677"/>
    <w:rsid w:val="00737B02"/>
    <w:rsid w:val="0074246D"/>
    <w:rsid w:val="00743120"/>
    <w:rsid w:val="007432F3"/>
    <w:rsid w:val="00745604"/>
    <w:rsid w:val="00745767"/>
    <w:rsid w:val="007459DD"/>
    <w:rsid w:val="00750870"/>
    <w:rsid w:val="00751129"/>
    <w:rsid w:val="007515D6"/>
    <w:rsid w:val="00753BCC"/>
    <w:rsid w:val="00755929"/>
    <w:rsid w:val="007561DE"/>
    <w:rsid w:val="007569EE"/>
    <w:rsid w:val="00757FD6"/>
    <w:rsid w:val="007631DA"/>
    <w:rsid w:val="007646DF"/>
    <w:rsid w:val="0076480C"/>
    <w:rsid w:val="00770303"/>
    <w:rsid w:val="00770D7A"/>
    <w:rsid w:val="00772A72"/>
    <w:rsid w:val="00772F4D"/>
    <w:rsid w:val="007737D0"/>
    <w:rsid w:val="00773F7D"/>
    <w:rsid w:val="00774BB7"/>
    <w:rsid w:val="00780ED7"/>
    <w:rsid w:val="00781A7E"/>
    <w:rsid w:val="00781D85"/>
    <w:rsid w:val="00786239"/>
    <w:rsid w:val="00787202"/>
    <w:rsid w:val="00790B27"/>
    <w:rsid w:val="00791A04"/>
    <w:rsid w:val="0079214F"/>
    <w:rsid w:val="00793EB3"/>
    <w:rsid w:val="00796AC2"/>
    <w:rsid w:val="007A1C57"/>
    <w:rsid w:val="007A55D8"/>
    <w:rsid w:val="007A5A54"/>
    <w:rsid w:val="007A629D"/>
    <w:rsid w:val="007B0A2B"/>
    <w:rsid w:val="007B22A5"/>
    <w:rsid w:val="007B2A2B"/>
    <w:rsid w:val="007B3A21"/>
    <w:rsid w:val="007B3D27"/>
    <w:rsid w:val="007B3D38"/>
    <w:rsid w:val="007B4C26"/>
    <w:rsid w:val="007B6569"/>
    <w:rsid w:val="007B68B1"/>
    <w:rsid w:val="007B722A"/>
    <w:rsid w:val="007C3080"/>
    <w:rsid w:val="007C31DA"/>
    <w:rsid w:val="007C3975"/>
    <w:rsid w:val="007C4DCB"/>
    <w:rsid w:val="007C4F2A"/>
    <w:rsid w:val="007C5C0F"/>
    <w:rsid w:val="007C74C5"/>
    <w:rsid w:val="007D0D39"/>
    <w:rsid w:val="007D1467"/>
    <w:rsid w:val="007D23C7"/>
    <w:rsid w:val="007D4950"/>
    <w:rsid w:val="007D4C0B"/>
    <w:rsid w:val="007D5887"/>
    <w:rsid w:val="007D619A"/>
    <w:rsid w:val="007D61DD"/>
    <w:rsid w:val="007E0726"/>
    <w:rsid w:val="007E07CB"/>
    <w:rsid w:val="007E4EC1"/>
    <w:rsid w:val="007E5301"/>
    <w:rsid w:val="007F07A8"/>
    <w:rsid w:val="007F0A8C"/>
    <w:rsid w:val="007F1388"/>
    <w:rsid w:val="007F17B5"/>
    <w:rsid w:val="007F225A"/>
    <w:rsid w:val="007F32FB"/>
    <w:rsid w:val="007F4048"/>
    <w:rsid w:val="007F7266"/>
    <w:rsid w:val="007F77EF"/>
    <w:rsid w:val="007F7921"/>
    <w:rsid w:val="0080083D"/>
    <w:rsid w:val="00802DCB"/>
    <w:rsid w:val="0080361C"/>
    <w:rsid w:val="00803D96"/>
    <w:rsid w:val="00804060"/>
    <w:rsid w:val="00805063"/>
    <w:rsid w:val="0080546A"/>
    <w:rsid w:val="00805AA9"/>
    <w:rsid w:val="00805E1F"/>
    <w:rsid w:val="00805F71"/>
    <w:rsid w:val="008063C5"/>
    <w:rsid w:val="00807961"/>
    <w:rsid w:val="008119F9"/>
    <w:rsid w:val="008122A3"/>
    <w:rsid w:val="0081338D"/>
    <w:rsid w:val="00813400"/>
    <w:rsid w:val="008139BC"/>
    <w:rsid w:val="008140D1"/>
    <w:rsid w:val="0081782E"/>
    <w:rsid w:val="00817E81"/>
    <w:rsid w:val="00820595"/>
    <w:rsid w:val="00821C95"/>
    <w:rsid w:val="00822A6D"/>
    <w:rsid w:val="008236C9"/>
    <w:rsid w:val="00823BC5"/>
    <w:rsid w:val="00825144"/>
    <w:rsid w:val="00826E5B"/>
    <w:rsid w:val="008279EF"/>
    <w:rsid w:val="00827C66"/>
    <w:rsid w:val="00832A0A"/>
    <w:rsid w:val="008362E0"/>
    <w:rsid w:val="0083731B"/>
    <w:rsid w:val="00844400"/>
    <w:rsid w:val="00844AE7"/>
    <w:rsid w:val="008464BF"/>
    <w:rsid w:val="00846593"/>
    <w:rsid w:val="008472CD"/>
    <w:rsid w:val="008504B6"/>
    <w:rsid w:val="00851168"/>
    <w:rsid w:val="008520DD"/>
    <w:rsid w:val="00852805"/>
    <w:rsid w:val="0085320F"/>
    <w:rsid w:val="00853E73"/>
    <w:rsid w:val="0085587C"/>
    <w:rsid w:val="00855896"/>
    <w:rsid w:val="00855D66"/>
    <w:rsid w:val="00861294"/>
    <w:rsid w:val="00862235"/>
    <w:rsid w:val="008640FF"/>
    <w:rsid w:val="00864CAA"/>
    <w:rsid w:val="00864ED1"/>
    <w:rsid w:val="00866CAB"/>
    <w:rsid w:val="0087051C"/>
    <w:rsid w:val="008709AF"/>
    <w:rsid w:val="0087280F"/>
    <w:rsid w:val="00873EE0"/>
    <w:rsid w:val="00875F81"/>
    <w:rsid w:val="008768AE"/>
    <w:rsid w:val="00881801"/>
    <w:rsid w:val="00883AC8"/>
    <w:rsid w:val="00884431"/>
    <w:rsid w:val="00884FF6"/>
    <w:rsid w:val="00886056"/>
    <w:rsid w:val="00886176"/>
    <w:rsid w:val="008873E9"/>
    <w:rsid w:val="00890223"/>
    <w:rsid w:val="00892281"/>
    <w:rsid w:val="00895752"/>
    <w:rsid w:val="008A418F"/>
    <w:rsid w:val="008A73B4"/>
    <w:rsid w:val="008A7B53"/>
    <w:rsid w:val="008B046A"/>
    <w:rsid w:val="008B0AEF"/>
    <w:rsid w:val="008B0BEB"/>
    <w:rsid w:val="008B2855"/>
    <w:rsid w:val="008B4163"/>
    <w:rsid w:val="008B56D6"/>
    <w:rsid w:val="008C0362"/>
    <w:rsid w:val="008C0641"/>
    <w:rsid w:val="008C1E0E"/>
    <w:rsid w:val="008C2642"/>
    <w:rsid w:val="008C3928"/>
    <w:rsid w:val="008C4AA7"/>
    <w:rsid w:val="008C53C5"/>
    <w:rsid w:val="008D1553"/>
    <w:rsid w:val="008D1AA4"/>
    <w:rsid w:val="008D271A"/>
    <w:rsid w:val="008D288C"/>
    <w:rsid w:val="008E0425"/>
    <w:rsid w:val="008E10CE"/>
    <w:rsid w:val="008E11FE"/>
    <w:rsid w:val="008E2C45"/>
    <w:rsid w:val="008E3611"/>
    <w:rsid w:val="008E3C0B"/>
    <w:rsid w:val="008E43EA"/>
    <w:rsid w:val="008E4620"/>
    <w:rsid w:val="008E685C"/>
    <w:rsid w:val="008F21DB"/>
    <w:rsid w:val="008F38B1"/>
    <w:rsid w:val="008F4667"/>
    <w:rsid w:val="008F4BC7"/>
    <w:rsid w:val="008F7D65"/>
    <w:rsid w:val="00902392"/>
    <w:rsid w:val="00903E02"/>
    <w:rsid w:val="00903ED3"/>
    <w:rsid w:val="00905775"/>
    <w:rsid w:val="00906245"/>
    <w:rsid w:val="00911C08"/>
    <w:rsid w:val="00912DA1"/>
    <w:rsid w:val="00914FA8"/>
    <w:rsid w:val="00917132"/>
    <w:rsid w:val="0091780B"/>
    <w:rsid w:val="009201E6"/>
    <w:rsid w:val="009207A6"/>
    <w:rsid w:val="00921536"/>
    <w:rsid w:val="0092316E"/>
    <w:rsid w:val="00923E2C"/>
    <w:rsid w:val="009249D2"/>
    <w:rsid w:val="009251FA"/>
    <w:rsid w:val="009259D8"/>
    <w:rsid w:val="00925A91"/>
    <w:rsid w:val="00927A2C"/>
    <w:rsid w:val="009334AB"/>
    <w:rsid w:val="00933987"/>
    <w:rsid w:val="00934D78"/>
    <w:rsid w:val="00935E25"/>
    <w:rsid w:val="00936449"/>
    <w:rsid w:val="00936F81"/>
    <w:rsid w:val="009402A6"/>
    <w:rsid w:val="009408E9"/>
    <w:rsid w:val="00942113"/>
    <w:rsid w:val="009431E3"/>
    <w:rsid w:val="00944832"/>
    <w:rsid w:val="00945AAE"/>
    <w:rsid w:val="009505B2"/>
    <w:rsid w:val="0095123B"/>
    <w:rsid w:val="00953A96"/>
    <w:rsid w:val="00953CF3"/>
    <w:rsid w:val="00956059"/>
    <w:rsid w:val="00956324"/>
    <w:rsid w:val="009605EE"/>
    <w:rsid w:val="009606D3"/>
    <w:rsid w:val="00960B88"/>
    <w:rsid w:val="009611AD"/>
    <w:rsid w:val="0096287E"/>
    <w:rsid w:val="00962AC3"/>
    <w:rsid w:val="00962FC9"/>
    <w:rsid w:val="009642D9"/>
    <w:rsid w:val="009701D8"/>
    <w:rsid w:val="00970D7F"/>
    <w:rsid w:val="00972960"/>
    <w:rsid w:val="009734B3"/>
    <w:rsid w:val="009734EC"/>
    <w:rsid w:val="0097592D"/>
    <w:rsid w:val="00976343"/>
    <w:rsid w:val="009765D1"/>
    <w:rsid w:val="0098250D"/>
    <w:rsid w:val="00982997"/>
    <w:rsid w:val="009838FB"/>
    <w:rsid w:val="0098413A"/>
    <w:rsid w:val="00985469"/>
    <w:rsid w:val="00991542"/>
    <w:rsid w:val="00991BB3"/>
    <w:rsid w:val="00991BC2"/>
    <w:rsid w:val="00993238"/>
    <w:rsid w:val="00993F57"/>
    <w:rsid w:val="0099445B"/>
    <w:rsid w:val="0099475D"/>
    <w:rsid w:val="009949F0"/>
    <w:rsid w:val="00997A22"/>
    <w:rsid w:val="00997B61"/>
    <w:rsid w:val="009A046D"/>
    <w:rsid w:val="009A2713"/>
    <w:rsid w:val="009A4C94"/>
    <w:rsid w:val="009A6E81"/>
    <w:rsid w:val="009B1B30"/>
    <w:rsid w:val="009B2CE5"/>
    <w:rsid w:val="009C2D41"/>
    <w:rsid w:val="009C331C"/>
    <w:rsid w:val="009C3979"/>
    <w:rsid w:val="009C6112"/>
    <w:rsid w:val="009C6E03"/>
    <w:rsid w:val="009D04A8"/>
    <w:rsid w:val="009D0830"/>
    <w:rsid w:val="009D08AD"/>
    <w:rsid w:val="009D136E"/>
    <w:rsid w:val="009D2029"/>
    <w:rsid w:val="009D3C33"/>
    <w:rsid w:val="009D4EF0"/>
    <w:rsid w:val="009D5AC1"/>
    <w:rsid w:val="009D664F"/>
    <w:rsid w:val="009E16C0"/>
    <w:rsid w:val="009E25DA"/>
    <w:rsid w:val="009E3781"/>
    <w:rsid w:val="009E3DB6"/>
    <w:rsid w:val="009E68DE"/>
    <w:rsid w:val="009F04B4"/>
    <w:rsid w:val="009F1B2B"/>
    <w:rsid w:val="009F23F1"/>
    <w:rsid w:val="009F246B"/>
    <w:rsid w:val="009F2D36"/>
    <w:rsid w:val="009F4826"/>
    <w:rsid w:val="009F67C6"/>
    <w:rsid w:val="009F6CCC"/>
    <w:rsid w:val="009F7C51"/>
    <w:rsid w:val="00A00804"/>
    <w:rsid w:val="00A03C41"/>
    <w:rsid w:val="00A04751"/>
    <w:rsid w:val="00A05A05"/>
    <w:rsid w:val="00A05A23"/>
    <w:rsid w:val="00A10FF6"/>
    <w:rsid w:val="00A1245D"/>
    <w:rsid w:val="00A136EF"/>
    <w:rsid w:val="00A139D4"/>
    <w:rsid w:val="00A149C5"/>
    <w:rsid w:val="00A1521F"/>
    <w:rsid w:val="00A15A49"/>
    <w:rsid w:val="00A17D87"/>
    <w:rsid w:val="00A2173E"/>
    <w:rsid w:val="00A2218D"/>
    <w:rsid w:val="00A227F0"/>
    <w:rsid w:val="00A22D32"/>
    <w:rsid w:val="00A25900"/>
    <w:rsid w:val="00A26795"/>
    <w:rsid w:val="00A26829"/>
    <w:rsid w:val="00A26C55"/>
    <w:rsid w:val="00A27449"/>
    <w:rsid w:val="00A2799B"/>
    <w:rsid w:val="00A27EF7"/>
    <w:rsid w:val="00A30F37"/>
    <w:rsid w:val="00A319BC"/>
    <w:rsid w:val="00A32441"/>
    <w:rsid w:val="00A32534"/>
    <w:rsid w:val="00A325F2"/>
    <w:rsid w:val="00A35435"/>
    <w:rsid w:val="00A362AA"/>
    <w:rsid w:val="00A362BE"/>
    <w:rsid w:val="00A37F20"/>
    <w:rsid w:val="00A40081"/>
    <w:rsid w:val="00A4297D"/>
    <w:rsid w:val="00A43CF0"/>
    <w:rsid w:val="00A45034"/>
    <w:rsid w:val="00A50406"/>
    <w:rsid w:val="00A50DA9"/>
    <w:rsid w:val="00A51616"/>
    <w:rsid w:val="00A523E7"/>
    <w:rsid w:val="00A546C0"/>
    <w:rsid w:val="00A56A20"/>
    <w:rsid w:val="00A60326"/>
    <w:rsid w:val="00A65671"/>
    <w:rsid w:val="00A663E8"/>
    <w:rsid w:val="00A66934"/>
    <w:rsid w:val="00A70E92"/>
    <w:rsid w:val="00A7461D"/>
    <w:rsid w:val="00A76560"/>
    <w:rsid w:val="00A776AB"/>
    <w:rsid w:val="00A8195E"/>
    <w:rsid w:val="00A82E6B"/>
    <w:rsid w:val="00A83C75"/>
    <w:rsid w:val="00A84D71"/>
    <w:rsid w:val="00A8525A"/>
    <w:rsid w:val="00A874BD"/>
    <w:rsid w:val="00A904DE"/>
    <w:rsid w:val="00A959C4"/>
    <w:rsid w:val="00A962F9"/>
    <w:rsid w:val="00A97600"/>
    <w:rsid w:val="00A97D88"/>
    <w:rsid w:val="00AA1E86"/>
    <w:rsid w:val="00AA20C8"/>
    <w:rsid w:val="00AA2415"/>
    <w:rsid w:val="00AA3544"/>
    <w:rsid w:val="00AA5FE7"/>
    <w:rsid w:val="00AA7E44"/>
    <w:rsid w:val="00AB1C0C"/>
    <w:rsid w:val="00AB65ED"/>
    <w:rsid w:val="00AC451D"/>
    <w:rsid w:val="00AC6CE3"/>
    <w:rsid w:val="00AC7347"/>
    <w:rsid w:val="00AD0E4A"/>
    <w:rsid w:val="00AD1B2A"/>
    <w:rsid w:val="00AD228F"/>
    <w:rsid w:val="00AD2CCC"/>
    <w:rsid w:val="00AD2F32"/>
    <w:rsid w:val="00AD3F3F"/>
    <w:rsid w:val="00AD3F84"/>
    <w:rsid w:val="00AD40D6"/>
    <w:rsid w:val="00AD5A4A"/>
    <w:rsid w:val="00AD7D0B"/>
    <w:rsid w:val="00AE04CE"/>
    <w:rsid w:val="00AE0A32"/>
    <w:rsid w:val="00AE1D66"/>
    <w:rsid w:val="00AE3A98"/>
    <w:rsid w:val="00AE4971"/>
    <w:rsid w:val="00AE6CFB"/>
    <w:rsid w:val="00AE73E8"/>
    <w:rsid w:val="00AE7881"/>
    <w:rsid w:val="00AF0433"/>
    <w:rsid w:val="00AF0DE1"/>
    <w:rsid w:val="00AF10A9"/>
    <w:rsid w:val="00AF165C"/>
    <w:rsid w:val="00AF360B"/>
    <w:rsid w:val="00AF43B4"/>
    <w:rsid w:val="00AF44B9"/>
    <w:rsid w:val="00AF49A1"/>
    <w:rsid w:val="00AF632D"/>
    <w:rsid w:val="00AF7305"/>
    <w:rsid w:val="00AF7930"/>
    <w:rsid w:val="00B05CB3"/>
    <w:rsid w:val="00B05E3C"/>
    <w:rsid w:val="00B06106"/>
    <w:rsid w:val="00B10B17"/>
    <w:rsid w:val="00B11D5A"/>
    <w:rsid w:val="00B122DF"/>
    <w:rsid w:val="00B16D2A"/>
    <w:rsid w:val="00B17138"/>
    <w:rsid w:val="00B17207"/>
    <w:rsid w:val="00B178FC"/>
    <w:rsid w:val="00B17B42"/>
    <w:rsid w:val="00B202BA"/>
    <w:rsid w:val="00B206F2"/>
    <w:rsid w:val="00B22636"/>
    <w:rsid w:val="00B22C66"/>
    <w:rsid w:val="00B24154"/>
    <w:rsid w:val="00B25667"/>
    <w:rsid w:val="00B25C24"/>
    <w:rsid w:val="00B26D15"/>
    <w:rsid w:val="00B27C35"/>
    <w:rsid w:val="00B308C2"/>
    <w:rsid w:val="00B326DD"/>
    <w:rsid w:val="00B3358E"/>
    <w:rsid w:val="00B3431B"/>
    <w:rsid w:val="00B377B7"/>
    <w:rsid w:val="00B415B5"/>
    <w:rsid w:val="00B42072"/>
    <w:rsid w:val="00B4634D"/>
    <w:rsid w:val="00B47A53"/>
    <w:rsid w:val="00B50284"/>
    <w:rsid w:val="00B507F1"/>
    <w:rsid w:val="00B50B80"/>
    <w:rsid w:val="00B50EDF"/>
    <w:rsid w:val="00B51B03"/>
    <w:rsid w:val="00B51EBF"/>
    <w:rsid w:val="00B522EF"/>
    <w:rsid w:val="00B54BD0"/>
    <w:rsid w:val="00B56D08"/>
    <w:rsid w:val="00B57D83"/>
    <w:rsid w:val="00B60710"/>
    <w:rsid w:val="00B614CB"/>
    <w:rsid w:val="00B62808"/>
    <w:rsid w:val="00B634C1"/>
    <w:rsid w:val="00B63678"/>
    <w:rsid w:val="00B66F6F"/>
    <w:rsid w:val="00B679AA"/>
    <w:rsid w:val="00B7046E"/>
    <w:rsid w:val="00B71213"/>
    <w:rsid w:val="00B7188E"/>
    <w:rsid w:val="00B71A32"/>
    <w:rsid w:val="00B71D1E"/>
    <w:rsid w:val="00B71DF6"/>
    <w:rsid w:val="00B72319"/>
    <w:rsid w:val="00B742C3"/>
    <w:rsid w:val="00B747C5"/>
    <w:rsid w:val="00B76462"/>
    <w:rsid w:val="00B77B8E"/>
    <w:rsid w:val="00B80052"/>
    <w:rsid w:val="00B80D8F"/>
    <w:rsid w:val="00B819B6"/>
    <w:rsid w:val="00B82108"/>
    <w:rsid w:val="00B832D6"/>
    <w:rsid w:val="00B83C8F"/>
    <w:rsid w:val="00B84917"/>
    <w:rsid w:val="00B862DB"/>
    <w:rsid w:val="00B86653"/>
    <w:rsid w:val="00B876A3"/>
    <w:rsid w:val="00B90769"/>
    <w:rsid w:val="00B936C0"/>
    <w:rsid w:val="00B94085"/>
    <w:rsid w:val="00B9430D"/>
    <w:rsid w:val="00B94F14"/>
    <w:rsid w:val="00B955F6"/>
    <w:rsid w:val="00BA005E"/>
    <w:rsid w:val="00BA1AF7"/>
    <w:rsid w:val="00BA51F6"/>
    <w:rsid w:val="00BA57DB"/>
    <w:rsid w:val="00BA6A6D"/>
    <w:rsid w:val="00BA717A"/>
    <w:rsid w:val="00BA71CE"/>
    <w:rsid w:val="00BB01D4"/>
    <w:rsid w:val="00BB1D73"/>
    <w:rsid w:val="00BB254E"/>
    <w:rsid w:val="00BB34F4"/>
    <w:rsid w:val="00BB3B6E"/>
    <w:rsid w:val="00BB5093"/>
    <w:rsid w:val="00BB6BA0"/>
    <w:rsid w:val="00BB6BEC"/>
    <w:rsid w:val="00BC07D9"/>
    <w:rsid w:val="00BC08FE"/>
    <w:rsid w:val="00BC1F3A"/>
    <w:rsid w:val="00BC2861"/>
    <w:rsid w:val="00BC3A01"/>
    <w:rsid w:val="00BC489E"/>
    <w:rsid w:val="00BC5692"/>
    <w:rsid w:val="00BD0408"/>
    <w:rsid w:val="00BD0B2B"/>
    <w:rsid w:val="00BD0E8A"/>
    <w:rsid w:val="00BD11E9"/>
    <w:rsid w:val="00BD4161"/>
    <w:rsid w:val="00BD5BF0"/>
    <w:rsid w:val="00BD5F77"/>
    <w:rsid w:val="00BD6541"/>
    <w:rsid w:val="00BD762C"/>
    <w:rsid w:val="00BE0D2A"/>
    <w:rsid w:val="00BE1A8E"/>
    <w:rsid w:val="00BE3A5A"/>
    <w:rsid w:val="00BE43A2"/>
    <w:rsid w:val="00BE6228"/>
    <w:rsid w:val="00BE6B22"/>
    <w:rsid w:val="00BE7363"/>
    <w:rsid w:val="00BE77FE"/>
    <w:rsid w:val="00BF01A5"/>
    <w:rsid w:val="00BF0B8B"/>
    <w:rsid w:val="00BF0F64"/>
    <w:rsid w:val="00BF1372"/>
    <w:rsid w:val="00BF1DC0"/>
    <w:rsid w:val="00BF21FC"/>
    <w:rsid w:val="00BF22F5"/>
    <w:rsid w:val="00BF3C45"/>
    <w:rsid w:val="00BF507F"/>
    <w:rsid w:val="00BF7275"/>
    <w:rsid w:val="00BF729D"/>
    <w:rsid w:val="00C014E2"/>
    <w:rsid w:val="00C0153F"/>
    <w:rsid w:val="00C02140"/>
    <w:rsid w:val="00C02320"/>
    <w:rsid w:val="00C0509E"/>
    <w:rsid w:val="00C0665B"/>
    <w:rsid w:val="00C06CAE"/>
    <w:rsid w:val="00C102C0"/>
    <w:rsid w:val="00C1276F"/>
    <w:rsid w:val="00C12BB3"/>
    <w:rsid w:val="00C162AD"/>
    <w:rsid w:val="00C1713D"/>
    <w:rsid w:val="00C1773E"/>
    <w:rsid w:val="00C17DEA"/>
    <w:rsid w:val="00C20B07"/>
    <w:rsid w:val="00C20D47"/>
    <w:rsid w:val="00C21BA8"/>
    <w:rsid w:val="00C237FC"/>
    <w:rsid w:val="00C2384E"/>
    <w:rsid w:val="00C25EF2"/>
    <w:rsid w:val="00C26885"/>
    <w:rsid w:val="00C30B44"/>
    <w:rsid w:val="00C315F4"/>
    <w:rsid w:val="00C320BC"/>
    <w:rsid w:val="00C33003"/>
    <w:rsid w:val="00C33AAD"/>
    <w:rsid w:val="00C34E81"/>
    <w:rsid w:val="00C3551C"/>
    <w:rsid w:val="00C36197"/>
    <w:rsid w:val="00C378B1"/>
    <w:rsid w:val="00C40A00"/>
    <w:rsid w:val="00C41D51"/>
    <w:rsid w:val="00C424D4"/>
    <w:rsid w:val="00C434AF"/>
    <w:rsid w:val="00C43E38"/>
    <w:rsid w:val="00C44A32"/>
    <w:rsid w:val="00C44FBD"/>
    <w:rsid w:val="00C45010"/>
    <w:rsid w:val="00C466D7"/>
    <w:rsid w:val="00C46B64"/>
    <w:rsid w:val="00C47207"/>
    <w:rsid w:val="00C511B1"/>
    <w:rsid w:val="00C52DD8"/>
    <w:rsid w:val="00C53450"/>
    <w:rsid w:val="00C536B6"/>
    <w:rsid w:val="00C54EA8"/>
    <w:rsid w:val="00C555F4"/>
    <w:rsid w:val="00C5596B"/>
    <w:rsid w:val="00C55993"/>
    <w:rsid w:val="00C573A9"/>
    <w:rsid w:val="00C57454"/>
    <w:rsid w:val="00C60A42"/>
    <w:rsid w:val="00C60D24"/>
    <w:rsid w:val="00C611C4"/>
    <w:rsid w:val="00C61A53"/>
    <w:rsid w:val="00C61DA6"/>
    <w:rsid w:val="00C61E08"/>
    <w:rsid w:val="00C62D16"/>
    <w:rsid w:val="00C637CE"/>
    <w:rsid w:val="00C64D28"/>
    <w:rsid w:val="00C656A2"/>
    <w:rsid w:val="00C7162B"/>
    <w:rsid w:val="00C71BDF"/>
    <w:rsid w:val="00C72769"/>
    <w:rsid w:val="00C75444"/>
    <w:rsid w:val="00C75F3B"/>
    <w:rsid w:val="00C76F4B"/>
    <w:rsid w:val="00C80AD6"/>
    <w:rsid w:val="00C815E3"/>
    <w:rsid w:val="00C84601"/>
    <w:rsid w:val="00C84F8C"/>
    <w:rsid w:val="00C86A74"/>
    <w:rsid w:val="00C87484"/>
    <w:rsid w:val="00C91E3B"/>
    <w:rsid w:val="00C92C64"/>
    <w:rsid w:val="00C92F2F"/>
    <w:rsid w:val="00C9619A"/>
    <w:rsid w:val="00C962E8"/>
    <w:rsid w:val="00C9644C"/>
    <w:rsid w:val="00C96C65"/>
    <w:rsid w:val="00CA0588"/>
    <w:rsid w:val="00CA07BD"/>
    <w:rsid w:val="00CA10EC"/>
    <w:rsid w:val="00CA5CA3"/>
    <w:rsid w:val="00CA6DD9"/>
    <w:rsid w:val="00CA6EDC"/>
    <w:rsid w:val="00CB0659"/>
    <w:rsid w:val="00CB1068"/>
    <w:rsid w:val="00CB12A3"/>
    <w:rsid w:val="00CB1976"/>
    <w:rsid w:val="00CB26B7"/>
    <w:rsid w:val="00CB2FC6"/>
    <w:rsid w:val="00CB4263"/>
    <w:rsid w:val="00CB6512"/>
    <w:rsid w:val="00CB70EF"/>
    <w:rsid w:val="00CC0A3D"/>
    <w:rsid w:val="00CC0F1D"/>
    <w:rsid w:val="00CC2D5A"/>
    <w:rsid w:val="00CC3890"/>
    <w:rsid w:val="00CC39BD"/>
    <w:rsid w:val="00CC4FBA"/>
    <w:rsid w:val="00CC5875"/>
    <w:rsid w:val="00CC58F5"/>
    <w:rsid w:val="00CC66AB"/>
    <w:rsid w:val="00CC70B8"/>
    <w:rsid w:val="00CC7783"/>
    <w:rsid w:val="00CD1758"/>
    <w:rsid w:val="00CD2517"/>
    <w:rsid w:val="00CD2A38"/>
    <w:rsid w:val="00CD5024"/>
    <w:rsid w:val="00CD5CA6"/>
    <w:rsid w:val="00CD7102"/>
    <w:rsid w:val="00CD71B0"/>
    <w:rsid w:val="00CE09A0"/>
    <w:rsid w:val="00CE1C18"/>
    <w:rsid w:val="00CE2B42"/>
    <w:rsid w:val="00CE5747"/>
    <w:rsid w:val="00CE65C1"/>
    <w:rsid w:val="00CE6993"/>
    <w:rsid w:val="00CE6B1A"/>
    <w:rsid w:val="00CE7196"/>
    <w:rsid w:val="00CE72FE"/>
    <w:rsid w:val="00CE7710"/>
    <w:rsid w:val="00CF0E6A"/>
    <w:rsid w:val="00CF2CDA"/>
    <w:rsid w:val="00CF31E1"/>
    <w:rsid w:val="00CF320B"/>
    <w:rsid w:val="00CF3559"/>
    <w:rsid w:val="00CF45CE"/>
    <w:rsid w:val="00CF4C1C"/>
    <w:rsid w:val="00CF6DB0"/>
    <w:rsid w:val="00D0182C"/>
    <w:rsid w:val="00D018A6"/>
    <w:rsid w:val="00D02064"/>
    <w:rsid w:val="00D024AD"/>
    <w:rsid w:val="00D039C3"/>
    <w:rsid w:val="00D03ECE"/>
    <w:rsid w:val="00D04394"/>
    <w:rsid w:val="00D0597F"/>
    <w:rsid w:val="00D05E59"/>
    <w:rsid w:val="00D06007"/>
    <w:rsid w:val="00D06965"/>
    <w:rsid w:val="00D074A5"/>
    <w:rsid w:val="00D07D0C"/>
    <w:rsid w:val="00D11746"/>
    <w:rsid w:val="00D11D8C"/>
    <w:rsid w:val="00D1204B"/>
    <w:rsid w:val="00D1230C"/>
    <w:rsid w:val="00D12880"/>
    <w:rsid w:val="00D12DE8"/>
    <w:rsid w:val="00D13BED"/>
    <w:rsid w:val="00D15F2D"/>
    <w:rsid w:val="00D176CD"/>
    <w:rsid w:val="00D17E7C"/>
    <w:rsid w:val="00D20704"/>
    <w:rsid w:val="00D21BD3"/>
    <w:rsid w:val="00D2305B"/>
    <w:rsid w:val="00D2388C"/>
    <w:rsid w:val="00D239DF"/>
    <w:rsid w:val="00D246B6"/>
    <w:rsid w:val="00D250D8"/>
    <w:rsid w:val="00D25B14"/>
    <w:rsid w:val="00D2702A"/>
    <w:rsid w:val="00D27855"/>
    <w:rsid w:val="00D30170"/>
    <w:rsid w:val="00D30696"/>
    <w:rsid w:val="00D32919"/>
    <w:rsid w:val="00D3348B"/>
    <w:rsid w:val="00D37557"/>
    <w:rsid w:val="00D37B4A"/>
    <w:rsid w:val="00D37B7D"/>
    <w:rsid w:val="00D37EE7"/>
    <w:rsid w:val="00D40DEE"/>
    <w:rsid w:val="00D41274"/>
    <w:rsid w:val="00D415D0"/>
    <w:rsid w:val="00D4169C"/>
    <w:rsid w:val="00D41E50"/>
    <w:rsid w:val="00D4214E"/>
    <w:rsid w:val="00D43B98"/>
    <w:rsid w:val="00D449DD"/>
    <w:rsid w:val="00D45B3E"/>
    <w:rsid w:val="00D45CB0"/>
    <w:rsid w:val="00D51DF4"/>
    <w:rsid w:val="00D52478"/>
    <w:rsid w:val="00D52561"/>
    <w:rsid w:val="00D53487"/>
    <w:rsid w:val="00D5613E"/>
    <w:rsid w:val="00D56ABD"/>
    <w:rsid w:val="00D56F62"/>
    <w:rsid w:val="00D573AE"/>
    <w:rsid w:val="00D608B7"/>
    <w:rsid w:val="00D62159"/>
    <w:rsid w:val="00D6285D"/>
    <w:rsid w:val="00D62CF2"/>
    <w:rsid w:val="00D643E4"/>
    <w:rsid w:val="00D6575A"/>
    <w:rsid w:val="00D6587E"/>
    <w:rsid w:val="00D71108"/>
    <w:rsid w:val="00D711AD"/>
    <w:rsid w:val="00D7142A"/>
    <w:rsid w:val="00D73E46"/>
    <w:rsid w:val="00D75BF2"/>
    <w:rsid w:val="00D8019F"/>
    <w:rsid w:val="00D80957"/>
    <w:rsid w:val="00D80BB7"/>
    <w:rsid w:val="00D80BBE"/>
    <w:rsid w:val="00D830EA"/>
    <w:rsid w:val="00D83CFA"/>
    <w:rsid w:val="00D83F25"/>
    <w:rsid w:val="00D83FD7"/>
    <w:rsid w:val="00D8495F"/>
    <w:rsid w:val="00D861B7"/>
    <w:rsid w:val="00D863A7"/>
    <w:rsid w:val="00D86C66"/>
    <w:rsid w:val="00D87838"/>
    <w:rsid w:val="00D9238D"/>
    <w:rsid w:val="00D932C5"/>
    <w:rsid w:val="00D9473E"/>
    <w:rsid w:val="00D95A19"/>
    <w:rsid w:val="00D95E82"/>
    <w:rsid w:val="00D97431"/>
    <w:rsid w:val="00D97A9A"/>
    <w:rsid w:val="00D97D11"/>
    <w:rsid w:val="00DA0CE6"/>
    <w:rsid w:val="00DA1E8D"/>
    <w:rsid w:val="00DA2FEC"/>
    <w:rsid w:val="00DA3060"/>
    <w:rsid w:val="00DA3B79"/>
    <w:rsid w:val="00DA3DEF"/>
    <w:rsid w:val="00DA6EAC"/>
    <w:rsid w:val="00DA748A"/>
    <w:rsid w:val="00DB020D"/>
    <w:rsid w:val="00DB04FC"/>
    <w:rsid w:val="00DB1DE8"/>
    <w:rsid w:val="00DB219C"/>
    <w:rsid w:val="00DB6BD4"/>
    <w:rsid w:val="00DC10C8"/>
    <w:rsid w:val="00DC162A"/>
    <w:rsid w:val="00DC2149"/>
    <w:rsid w:val="00DC28A3"/>
    <w:rsid w:val="00DC36D7"/>
    <w:rsid w:val="00DC43F2"/>
    <w:rsid w:val="00DC6E31"/>
    <w:rsid w:val="00DC7DDA"/>
    <w:rsid w:val="00DD1038"/>
    <w:rsid w:val="00DD11C9"/>
    <w:rsid w:val="00DD179C"/>
    <w:rsid w:val="00DD1A76"/>
    <w:rsid w:val="00DD27F1"/>
    <w:rsid w:val="00DD4B8B"/>
    <w:rsid w:val="00DD543A"/>
    <w:rsid w:val="00DE0B6E"/>
    <w:rsid w:val="00DE169E"/>
    <w:rsid w:val="00DE67B0"/>
    <w:rsid w:val="00DF07FC"/>
    <w:rsid w:val="00DF1DDF"/>
    <w:rsid w:val="00DF204B"/>
    <w:rsid w:val="00DF30F2"/>
    <w:rsid w:val="00DF4342"/>
    <w:rsid w:val="00DF4BD6"/>
    <w:rsid w:val="00DF4D44"/>
    <w:rsid w:val="00DF5D20"/>
    <w:rsid w:val="00DF604F"/>
    <w:rsid w:val="00DF7CAD"/>
    <w:rsid w:val="00E0059F"/>
    <w:rsid w:val="00E011ED"/>
    <w:rsid w:val="00E01F19"/>
    <w:rsid w:val="00E03117"/>
    <w:rsid w:val="00E04344"/>
    <w:rsid w:val="00E04881"/>
    <w:rsid w:val="00E0753B"/>
    <w:rsid w:val="00E07D90"/>
    <w:rsid w:val="00E1142B"/>
    <w:rsid w:val="00E115F4"/>
    <w:rsid w:val="00E122AC"/>
    <w:rsid w:val="00E1232D"/>
    <w:rsid w:val="00E12F3B"/>
    <w:rsid w:val="00E136F8"/>
    <w:rsid w:val="00E141AF"/>
    <w:rsid w:val="00E1483D"/>
    <w:rsid w:val="00E160ED"/>
    <w:rsid w:val="00E17674"/>
    <w:rsid w:val="00E203BF"/>
    <w:rsid w:val="00E20580"/>
    <w:rsid w:val="00E20EFA"/>
    <w:rsid w:val="00E22114"/>
    <w:rsid w:val="00E222E4"/>
    <w:rsid w:val="00E22DEF"/>
    <w:rsid w:val="00E25DD3"/>
    <w:rsid w:val="00E261AA"/>
    <w:rsid w:val="00E261D1"/>
    <w:rsid w:val="00E31EFB"/>
    <w:rsid w:val="00E32152"/>
    <w:rsid w:val="00E32A7F"/>
    <w:rsid w:val="00E35188"/>
    <w:rsid w:val="00E36225"/>
    <w:rsid w:val="00E37975"/>
    <w:rsid w:val="00E40FAF"/>
    <w:rsid w:val="00E41074"/>
    <w:rsid w:val="00E4149D"/>
    <w:rsid w:val="00E41700"/>
    <w:rsid w:val="00E436F7"/>
    <w:rsid w:val="00E44908"/>
    <w:rsid w:val="00E465F3"/>
    <w:rsid w:val="00E46990"/>
    <w:rsid w:val="00E474CC"/>
    <w:rsid w:val="00E50C0B"/>
    <w:rsid w:val="00E51EDE"/>
    <w:rsid w:val="00E526B4"/>
    <w:rsid w:val="00E547D0"/>
    <w:rsid w:val="00E55146"/>
    <w:rsid w:val="00E601FC"/>
    <w:rsid w:val="00E61018"/>
    <w:rsid w:val="00E63970"/>
    <w:rsid w:val="00E63AE6"/>
    <w:rsid w:val="00E64A32"/>
    <w:rsid w:val="00E64E1A"/>
    <w:rsid w:val="00E64F0C"/>
    <w:rsid w:val="00E66213"/>
    <w:rsid w:val="00E6663B"/>
    <w:rsid w:val="00E676A9"/>
    <w:rsid w:val="00E72741"/>
    <w:rsid w:val="00E817CD"/>
    <w:rsid w:val="00E85851"/>
    <w:rsid w:val="00E85BA3"/>
    <w:rsid w:val="00E86409"/>
    <w:rsid w:val="00E86464"/>
    <w:rsid w:val="00E90742"/>
    <w:rsid w:val="00E90865"/>
    <w:rsid w:val="00E90868"/>
    <w:rsid w:val="00E9376E"/>
    <w:rsid w:val="00E9404E"/>
    <w:rsid w:val="00E9447D"/>
    <w:rsid w:val="00E95B94"/>
    <w:rsid w:val="00E95CB8"/>
    <w:rsid w:val="00EA200A"/>
    <w:rsid w:val="00EA2E35"/>
    <w:rsid w:val="00EA3BD4"/>
    <w:rsid w:val="00EA3EA5"/>
    <w:rsid w:val="00EA3FC5"/>
    <w:rsid w:val="00EA7ECF"/>
    <w:rsid w:val="00EB1E5C"/>
    <w:rsid w:val="00EB5D56"/>
    <w:rsid w:val="00EB6310"/>
    <w:rsid w:val="00EB7ACB"/>
    <w:rsid w:val="00EC0DDC"/>
    <w:rsid w:val="00EC1B12"/>
    <w:rsid w:val="00EC210E"/>
    <w:rsid w:val="00EC28AA"/>
    <w:rsid w:val="00EC2FC3"/>
    <w:rsid w:val="00EC434A"/>
    <w:rsid w:val="00EC5015"/>
    <w:rsid w:val="00EC6DA4"/>
    <w:rsid w:val="00EC73BE"/>
    <w:rsid w:val="00EC7755"/>
    <w:rsid w:val="00ED0200"/>
    <w:rsid w:val="00ED220C"/>
    <w:rsid w:val="00ED542C"/>
    <w:rsid w:val="00EE1224"/>
    <w:rsid w:val="00EE125D"/>
    <w:rsid w:val="00EE2451"/>
    <w:rsid w:val="00EE337B"/>
    <w:rsid w:val="00EE3492"/>
    <w:rsid w:val="00EE4205"/>
    <w:rsid w:val="00EE63E7"/>
    <w:rsid w:val="00EE6B48"/>
    <w:rsid w:val="00EE781F"/>
    <w:rsid w:val="00EF0094"/>
    <w:rsid w:val="00EF0E61"/>
    <w:rsid w:val="00EF0F0D"/>
    <w:rsid w:val="00EF1ADE"/>
    <w:rsid w:val="00EF1EE5"/>
    <w:rsid w:val="00EF4E34"/>
    <w:rsid w:val="00EF58CB"/>
    <w:rsid w:val="00EF7022"/>
    <w:rsid w:val="00F017FA"/>
    <w:rsid w:val="00F0298E"/>
    <w:rsid w:val="00F02B85"/>
    <w:rsid w:val="00F03F56"/>
    <w:rsid w:val="00F05730"/>
    <w:rsid w:val="00F05D69"/>
    <w:rsid w:val="00F06A53"/>
    <w:rsid w:val="00F102C4"/>
    <w:rsid w:val="00F11210"/>
    <w:rsid w:val="00F1137F"/>
    <w:rsid w:val="00F12AD5"/>
    <w:rsid w:val="00F13B9C"/>
    <w:rsid w:val="00F1456B"/>
    <w:rsid w:val="00F15AC3"/>
    <w:rsid w:val="00F16D24"/>
    <w:rsid w:val="00F17144"/>
    <w:rsid w:val="00F20215"/>
    <w:rsid w:val="00F23576"/>
    <w:rsid w:val="00F23A14"/>
    <w:rsid w:val="00F23E3E"/>
    <w:rsid w:val="00F253DB"/>
    <w:rsid w:val="00F25C8C"/>
    <w:rsid w:val="00F264AB"/>
    <w:rsid w:val="00F267C5"/>
    <w:rsid w:val="00F26926"/>
    <w:rsid w:val="00F276EC"/>
    <w:rsid w:val="00F31037"/>
    <w:rsid w:val="00F3156D"/>
    <w:rsid w:val="00F32098"/>
    <w:rsid w:val="00F33113"/>
    <w:rsid w:val="00F36D1D"/>
    <w:rsid w:val="00F36E76"/>
    <w:rsid w:val="00F373A1"/>
    <w:rsid w:val="00F37750"/>
    <w:rsid w:val="00F40AF9"/>
    <w:rsid w:val="00F4122B"/>
    <w:rsid w:val="00F41616"/>
    <w:rsid w:val="00F43DD0"/>
    <w:rsid w:val="00F45A5D"/>
    <w:rsid w:val="00F4635A"/>
    <w:rsid w:val="00F47574"/>
    <w:rsid w:val="00F50015"/>
    <w:rsid w:val="00F50E89"/>
    <w:rsid w:val="00F51F27"/>
    <w:rsid w:val="00F52000"/>
    <w:rsid w:val="00F5293C"/>
    <w:rsid w:val="00F537BE"/>
    <w:rsid w:val="00F53C79"/>
    <w:rsid w:val="00F56278"/>
    <w:rsid w:val="00F60966"/>
    <w:rsid w:val="00F61F58"/>
    <w:rsid w:val="00F62118"/>
    <w:rsid w:val="00F6274C"/>
    <w:rsid w:val="00F62EBD"/>
    <w:rsid w:val="00F63C92"/>
    <w:rsid w:val="00F646CC"/>
    <w:rsid w:val="00F67C26"/>
    <w:rsid w:val="00F70918"/>
    <w:rsid w:val="00F70E3E"/>
    <w:rsid w:val="00F719B5"/>
    <w:rsid w:val="00F719D7"/>
    <w:rsid w:val="00F72500"/>
    <w:rsid w:val="00F73302"/>
    <w:rsid w:val="00F75246"/>
    <w:rsid w:val="00F7646F"/>
    <w:rsid w:val="00F76ED4"/>
    <w:rsid w:val="00F8159E"/>
    <w:rsid w:val="00F81C50"/>
    <w:rsid w:val="00F81F91"/>
    <w:rsid w:val="00F83177"/>
    <w:rsid w:val="00F85813"/>
    <w:rsid w:val="00F85923"/>
    <w:rsid w:val="00F86322"/>
    <w:rsid w:val="00F87FE8"/>
    <w:rsid w:val="00F903ED"/>
    <w:rsid w:val="00F90566"/>
    <w:rsid w:val="00F908B7"/>
    <w:rsid w:val="00F92164"/>
    <w:rsid w:val="00F94F45"/>
    <w:rsid w:val="00F95037"/>
    <w:rsid w:val="00F965B2"/>
    <w:rsid w:val="00F96677"/>
    <w:rsid w:val="00FA166D"/>
    <w:rsid w:val="00FA32F5"/>
    <w:rsid w:val="00FA3333"/>
    <w:rsid w:val="00FA4800"/>
    <w:rsid w:val="00FA5252"/>
    <w:rsid w:val="00FA600F"/>
    <w:rsid w:val="00FA605F"/>
    <w:rsid w:val="00FA73C4"/>
    <w:rsid w:val="00FA73C7"/>
    <w:rsid w:val="00FA7ABC"/>
    <w:rsid w:val="00FA7FCD"/>
    <w:rsid w:val="00FB3DF9"/>
    <w:rsid w:val="00FB4041"/>
    <w:rsid w:val="00FB4EAA"/>
    <w:rsid w:val="00FB6193"/>
    <w:rsid w:val="00FB6488"/>
    <w:rsid w:val="00FC0084"/>
    <w:rsid w:val="00FC2650"/>
    <w:rsid w:val="00FC5425"/>
    <w:rsid w:val="00FC5541"/>
    <w:rsid w:val="00FC6A0B"/>
    <w:rsid w:val="00FC6D1C"/>
    <w:rsid w:val="00FD0865"/>
    <w:rsid w:val="00FD0ADA"/>
    <w:rsid w:val="00FD1727"/>
    <w:rsid w:val="00FD211C"/>
    <w:rsid w:val="00FD37B0"/>
    <w:rsid w:val="00FD4C61"/>
    <w:rsid w:val="00FD6E3F"/>
    <w:rsid w:val="00FE0F2C"/>
    <w:rsid w:val="00FE1B24"/>
    <w:rsid w:val="00FE2D77"/>
    <w:rsid w:val="00FE34EB"/>
    <w:rsid w:val="00FE46C4"/>
    <w:rsid w:val="00FE4F03"/>
    <w:rsid w:val="00FE5B39"/>
    <w:rsid w:val="00FE654D"/>
    <w:rsid w:val="00FE7028"/>
    <w:rsid w:val="00FE7B52"/>
    <w:rsid w:val="00FF256A"/>
    <w:rsid w:val="00FF2EB4"/>
    <w:rsid w:val="00FF37E3"/>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GrilTabe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GrilTabel"/>
    <w:uiPriority w:val="59"/>
    <w:locked/>
    <w:rsid w:val="00250472"/>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elNormal"/>
    <w:next w:val="GrilTabel"/>
    <w:uiPriority w:val="59"/>
    <w:rsid w:val="005F52FD"/>
    <w:rPr>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3">
    <w:name w:val="Grilă Tabel3"/>
    <w:basedOn w:val="TabelNormal"/>
    <w:next w:val="GrilTabel"/>
    <w:uiPriority w:val="59"/>
    <w:locked/>
    <w:rsid w:val="004568FA"/>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GrilTabe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GrilTabel"/>
    <w:uiPriority w:val="59"/>
    <w:locked/>
    <w:rsid w:val="00250472"/>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elNormal"/>
    <w:next w:val="GrilTabel"/>
    <w:uiPriority w:val="59"/>
    <w:rsid w:val="005F52FD"/>
    <w:rPr>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3">
    <w:name w:val="Grilă Tabel3"/>
    <w:basedOn w:val="TabelNormal"/>
    <w:next w:val="GrilTabel"/>
    <w:uiPriority w:val="59"/>
    <w:locked/>
    <w:rsid w:val="004568FA"/>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4872">
      <w:bodyDiv w:val="1"/>
      <w:marLeft w:val="0"/>
      <w:marRight w:val="0"/>
      <w:marTop w:val="0"/>
      <w:marBottom w:val="0"/>
      <w:divBdr>
        <w:top w:val="none" w:sz="0" w:space="0" w:color="auto"/>
        <w:left w:val="none" w:sz="0" w:space="0" w:color="auto"/>
        <w:bottom w:val="none" w:sz="0" w:space="0" w:color="auto"/>
        <w:right w:val="none" w:sz="0" w:space="0" w:color="auto"/>
      </w:divBdr>
    </w:div>
    <w:div w:id="133791050">
      <w:bodyDiv w:val="1"/>
      <w:marLeft w:val="0"/>
      <w:marRight w:val="0"/>
      <w:marTop w:val="0"/>
      <w:marBottom w:val="0"/>
      <w:divBdr>
        <w:top w:val="none" w:sz="0" w:space="0" w:color="auto"/>
        <w:left w:val="none" w:sz="0" w:space="0" w:color="auto"/>
        <w:bottom w:val="none" w:sz="0" w:space="0" w:color="auto"/>
        <w:right w:val="none" w:sz="0" w:space="0" w:color="auto"/>
      </w:divBdr>
    </w:div>
    <w:div w:id="461002506">
      <w:bodyDiv w:val="1"/>
      <w:marLeft w:val="0"/>
      <w:marRight w:val="0"/>
      <w:marTop w:val="0"/>
      <w:marBottom w:val="0"/>
      <w:divBdr>
        <w:top w:val="none" w:sz="0" w:space="0" w:color="auto"/>
        <w:left w:val="none" w:sz="0" w:space="0" w:color="auto"/>
        <w:bottom w:val="none" w:sz="0" w:space="0" w:color="auto"/>
        <w:right w:val="none" w:sz="0" w:space="0" w:color="auto"/>
      </w:divBdr>
    </w:div>
    <w:div w:id="696277589">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385788536">
      <w:bodyDiv w:val="1"/>
      <w:marLeft w:val="0"/>
      <w:marRight w:val="0"/>
      <w:marTop w:val="0"/>
      <w:marBottom w:val="0"/>
      <w:divBdr>
        <w:top w:val="none" w:sz="0" w:space="0" w:color="auto"/>
        <w:left w:val="none" w:sz="0" w:space="0" w:color="auto"/>
        <w:bottom w:val="none" w:sz="0" w:space="0" w:color="auto"/>
        <w:right w:val="none" w:sz="0" w:space="0" w:color="auto"/>
      </w:divBdr>
    </w:div>
    <w:div w:id="1410494192">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 w:id="1901551783">
      <w:bodyDiv w:val="1"/>
      <w:marLeft w:val="0"/>
      <w:marRight w:val="0"/>
      <w:marTop w:val="0"/>
      <w:marBottom w:val="0"/>
      <w:divBdr>
        <w:top w:val="none" w:sz="0" w:space="0" w:color="auto"/>
        <w:left w:val="none" w:sz="0" w:space="0" w:color="auto"/>
        <w:bottom w:val="none" w:sz="0" w:space="0" w:color="auto"/>
        <w:right w:val="none" w:sz="0" w:space="0" w:color="auto"/>
      </w:divBdr>
    </w:div>
    <w:div w:id="20659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onduri-ue.ro/orientari-beneficiari" TargetMode="External"/><Relationship Id="rId14" Type="http://schemas.openxmlformats.org/officeDocument/2006/relationships/hyperlink" Target="http://www.fonduri-ue.ro/pocu-2014"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programe/CU/POCU-2014/20.04/ORIENTARI.GENERALE.POCU.pdf" TargetMode="External"/><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 Id="rId4" Type="http://schemas.openxmlformats.org/officeDocument/2006/relationships/hyperlink" Target="http://www.fonduri-ue.ro/images/files/programe/CU/POCU-2014/2017/Metodologia_de_evaluare_POCU_mai_2017_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C61E5-F189-4E9E-8329-ABE9ED479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33</Pages>
  <Words>9066</Words>
  <Characters>52585</Characters>
  <Application>Microsoft Office Word</Application>
  <DocSecurity>0</DocSecurity>
  <Lines>438</Lines>
  <Paragraphs>123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Sorina_I</dc:creator>
  <cp:lastModifiedBy>Mariana Acatrinei</cp:lastModifiedBy>
  <cp:revision>83</cp:revision>
  <cp:lastPrinted>2016-11-01T13:13:00Z</cp:lastPrinted>
  <dcterms:created xsi:type="dcterms:W3CDTF">2017-07-28T10:59:00Z</dcterms:created>
  <dcterms:modified xsi:type="dcterms:W3CDTF">2017-08-09T09:37:00Z</dcterms:modified>
</cp:coreProperties>
</file>